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E66E" w14:textId="77777777" w:rsidR="00AC4B82" w:rsidRDefault="00AC4B82" w:rsidP="00072156">
      <w:pPr>
        <w:spacing w:after="0"/>
        <w:jc w:val="center"/>
        <w:rPr>
          <w:b/>
          <w:sz w:val="52"/>
          <w:szCs w:val="52"/>
        </w:rPr>
      </w:pPr>
    </w:p>
    <w:p w14:paraId="5313E66F" w14:textId="77777777" w:rsidR="00AC4B82" w:rsidRDefault="00AC4B82" w:rsidP="00072156">
      <w:pPr>
        <w:spacing w:after="0"/>
        <w:jc w:val="center"/>
        <w:rPr>
          <w:b/>
          <w:sz w:val="52"/>
          <w:szCs w:val="52"/>
        </w:rPr>
      </w:pPr>
    </w:p>
    <w:p w14:paraId="5313E670" w14:textId="77777777" w:rsidR="000B28CB" w:rsidRDefault="000B28CB" w:rsidP="00072156">
      <w:pPr>
        <w:spacing w:after="0"/>
        <w:jc w:val="center"/>
        <w:rPr>
          <w:b/>
          <w:sz w:val="52"/>
          <w:szCs w:val="52"/>
        </w:rPr>
      </w:pPr>
    </w:p>
    <w:p w14:paraId="5313E671" w14:textId="77777777" w:rsidR="000B28CB" w:rsidRDefault="000B28CB" w:rsidP="00072156">
      <w:pPr>
        <w:spacing w:after="0"/>
        <w:jc w:val="center"/>
        <w:rPr>
          <w:b/>
          <w:sz w:val="52"/>
          <w:szCs w:val="52"/>
        </w:rPr>
      </w:pPr>
    </w:p>
    <w:p w14:paraId="5313E672" w14:textId="77777777" w:rsidR="00F102C0" w:rsidRPr="00AC4B82" w:rsidRDefault="00C30CE5" w:rsidP="00072156">
      <w:pPr>
        <w:spacing w:after="0"/>
        <w:jc w:val="center"/>
        <w:rPr>
          <w:b/>
          <w:sz w:val="52"/>
          <w:szCs w:val="52"/>
        </w:rPr>
      </w:pPr>
      <w:r w:rsidRPr="00AC4B82">
        <w:rPr>
          <w:b/>
          <w:sz w:val="52"/>
          <w:szCs w:val="52"/>
        </w:rPr>
        <w:t>Tim Gravette</w:t>
      </w:r>
    </w:p>
    <w:p w14:paraId="5313E673" w14:textId="77777777" w:rsidR="00C30CE5" w:rsidRPr="00AC4B82" w:rsidRDefault="00FD0DE3" w:rsidP="00072156">
      <w:pPr>
        <w:spacing w:after="0"/>
        <w:jc w:val="center"/>
        <w:rPr>
          <w:b/>
          <w:sz w:val="52"/>
          <w:szCs w:val="52"/>
        </w:rPr>
      </w:pPr>
      <w:r w:rsidRPr="00AC4B82">
        <w:rPr>
          <w:b/>
          <w:sz w:val="52"/>
          <w:szCs w:val="52"/>
        </w:rPr>
        <w:t xml:space="preserve">Litigation </w:t>
      </w:r>
      <w:r w:rsidR="00C30CE5" w:rsidRPr="00AC4B82">
        <w:rPr>
          <w:b/>
          <w:sz w:val="52"/>
          <w:szCs w:val="52"/>
        </w:rPr>
        <w:t>Consultant</w:t>
      </w:r>
      <w:r w:rsidR="00E21298" w:rsidRPr="00AC4B82">
        <w:rPr>
          <w:b/>
          <w:sz w:val="52"/>
          <w:szCs w:val="52"/>
        </w:rPr>
        <w:t xml:space="preserve">  </w:t>
      </w:r>
    </w:p>
    <w:p w14:paraId="5313E674" w14:textId="77777777" w:rsidR="00C30CE5" w:rsidRPr="00AC4B82" w:rsidRDefault="00C30CE5">
      <w:pPr>
        <w:rPr>
          <w:sz w:val="52"/>
          <w:szCs w:val="52"/>
        </w:rPr>
      </w:pPr>
    </w:p>
    <w:p w14:paraId="5313E675" w14:textId="77777777" w:rsidR="00C30CE5" w:rsidRPr="00AC4B82" w:rsidRDefault="00FD0DE3" w:rsidP="00072156">
      <w:pPr>
        <w:jc w:val="center"/>
        <w:rPr>
          <w:b/>
          <w:sz w:val="52"/>
          <w:szCs w:val="52"/>
        </w:rPr>
      </w:pPr>
      <w:r w:rsidRPr="00AC4B82">
        <w:rPr>
          <w:b/>
          <w:sz w:val="52"/>
          <w:szCs w:val="52"/>
        </w:rPr>
        <w:t>Professional Services Agreement</w:t>
      </w:r>
    </w:p>
    <w:p w14:paraId="5313E676" w14:textId="77777777" w:rsidR="00072156" w:rsidRPr="00072156" w:rsidRDefault="00072156" w:rsidP="00072156">
      <w:pPr>
        <w:jc w:val="center"/>
        <w:rPr>
          <w:b/>
          <w:sz w:val="28"/>
          <w:szCs w:val="28"/>
        </w:rPr>
      </w:pPr>
    </w:p>
    <w:p w14:paraId="5313E677" w14:textId="77777777" w:rsidR="00AC4B82" w:rsidRDefault="00AC4B82"/>
    <w:p w14:paraId="5313E678" w14:textId="77777777" w:rsidR="00AC4B82" w:rsidRDefault="00AC4B82"/>
    <w:p w14:paraId="5313E679" w14:textId="77777777" w:rsidR="00AC4B82" w:rsidRDefault="00AC4B82"/>
    <w:p w14:paraId="5313E67A" w14:textId="77777777" w:rsidR="00AC4B82" w:rsidRDefault="00AC4B82"/>
    <w:p w14:paraId="5313E67B" w14:textId="77777777" w:rsidR="00AC4B82" w:rsidRDefault="00AC4B82"/>
    <w:p w14:paraId="5313E67C" w14:textId="77777777" w:rsidR="00AC4B82" w:rsidRDefault="00AC4B82"/>
    <w:p w14:paraId="5313E67D" w14:textId="77777777" w:rsidR="00AC4B82" w:rsidRDefault="00AC4B82"/>
    <w:p w14:paraId="5313E67E" w14:textId="77777777" w:rsidR="00AC4B82" w:rsidRDefault="00AC4B82"/>
    <w:p w14:paraId="5313E67F" w14:textId="77777777" w:rsidR="00AC4B82" w:rsidRDefault="00AC4B82"/>
    <w:p w14:paraId="5313E680" w14:textId="77777777" w:rsidR="00AC4B82" w:rsidRDefault="00AC4B82"/>
    <w:p w14:paraId="5313E681" w14:textId="77777777" w:rsidR="00AC4B82" w:rsidRDefault="00AC4B82"/>
    <w:p w14:paraId="5313E682" w14:textId="77777777" w:rsidR="00AC4B82" w:rsidRDefault="00AC4B82"/>
    <w:p w14:paraId="5313E683" w14:textId="77777777" w:rsidR="00AC4B82" w:rsidRPr="000B25AC" w:rsidRDefault="00AC4B82" w:rsidP="00AC4B82">
      <w:pPr>
        <w:jc w:val="center"/>
        <w:rPr>
          <w:b/>
          <w:sz w:val="36"/>
          <w:szCs w:val="36"/>
        </w:rPr>
      </w:pPr>
      <w:r w:rsidRPr="000B25AC">
        <w:rPr>
          <w:b/>
          <w:sz w:val="36"/>
          <w:szCs w:val="36"/>
        </w:rPr>
        <w:lastRenderedPageBreak/>
        <w:t>Contents</w:t>
      </w:r>
    </w:p>
    <w:p w14:paraId="5313E684" w14:textId="77777777" w:rsidR="00AC4B82" w:rsidRPr="000B25AC" w:rsidRDefault="00AC4B82" w:rsidP="00AC4B82">
      <w:pPr>
        <w:pStyle w:val="ListParagraph"/>
        <w:numPr>
          <w:ilvl w:val="0"/>
          <w:numId w:val="1"/>
        </w:numPr>
        <w:rPr>
          <w:sz w:val="28"/>
          <w:szCs w:val="28"/>
        </w:rPr>
      </w:pPr>
      <w:r w:rsidRPr="000B25AC">
        <w:rPr>
          <w:sz w:val="28"/>
          <w:szCs w:val="28"/>
        </w:rPr>
        <w:t>Agreement……………………………………………………………………</w:t>
      </w:r>
      <w:r w:rsidR="000B25AC">
        <w:rPr>
          <w:sz w:val="28"/>
          <w:szCs w:val="28"/>
        </w:rPr>
        <w:t>............</w:t>
      </w:r>
      <w:r w:rsidRPr="000B25AC">
        <w:rPr>
          <w:sz w:val="28"/>
          <w:szCs w:val="28"/>
        </w:rPr>
        <w:t>……</w:t>
      </w:r>
      <w:r w:rsidR="00063E65" w:rsidRPr="000B25AC">
        <w:rPr>
          <w:sz w:val="28"/>
          <w:szCs w:val="28"/>
        </w:rPr>
        <w:t>...</w:t>
      </w:r>
      <w:r w:rsidRPr="000B25AC">
        <w:rPr>
          <w:sz w:val="28"/>
          <w:szCs w:val="28"/>
        </w:rPr>
        <w:t>3</w:t>
      </w:r>
    </w:p>
    <w:p w14:paraId="5313E685" w14:textId="77777777" w:rsidR="00AC4B82" w:rsidRPr="000B25AC" w:rsidRDefault="00AC4B82" w:rsidP="00AC4B82">
      <w:pPr>
        <w:pStyle w:val="ListParagraph"/>
        <w:numPr>
          <w:ilvl w:val="0"/>
          <w:numId w:val="1"/>
        </w:numPr>
        <w:rPr>
          <w:sz w:val="28"/>
          <w:szCs w:val="28"/>
        </w:rPr>
      </w:pPr>
      <w:r w:rsidRPr="000B25AC">
        <w:rPr>
          <w:sz w:val="28"/>
          <w:szCs w:val="28"/>
        </w:rPr>
        <w:t>Retention…………………………………………………………………</w:t>
      </w:r>
      <w:r w:rsidR="000B25AC">
        <w:rPr>
          <w:sz w:val="28"/>
          <w:szCs w:val="28"/>
        </w:rPr>
        <w:t>............</w:t>
      </w:r>
      <w:r w:rsidRPr="000B25AC">
        <w:rPr>
          <w:sz w:val="28"/>
          <w:szCs w:val="28"/>
        </w:rPr>
        <w:t>……………3</w:t>
      </w:r>
    </w:p>
    <w:p w14:paraId="5313E686" w14:textId="77777777" w:rsidR="00AC4B82" w:rsidRPr="000B25AC" w:rsidRDefault="00AC4B82" w:rsidP="00AC4B82">
      <w:pPr>
        <w:pStyle w:val="ListParagraph"/>
        <w:numPr>
          <w:ilvl w:val="0"/>
          <w:numId w:val="1"/>
        </w:numPr>
        <w:rPr>
          <w:sz w:val="28"/>
          <w:szCs w:val="28"/>
        </w:rPr>
      </w:pPr>
      <w:r w:rsidRPr="000B25AC">
        <w:rPr>
          <w:sz w:val="28"/>
          <w:szCs w:val="28"/>
        </w:rPr>
        <w:t>Services……………………………………………………………………………</w:t>
      </w:r>
      <w:r w:rsidR="000B25AC">
        <w:rPr>
          <w:sz w:val="28"/>
          <w:szCs w:val="28"/>
        </w:rPr>
        <w:t>............</w:t>
      </w:r>
      <w:r w:rsidRPr="000B25AC">
        <w:rPr>
          <w:sz w:val="28"/>
          <w:szCs w:val="28"/>
        </w:rPr>
        <w:t>…</w:t>
      </w:r>
      <w:r w:rsidR="000B25AC">
        <w:rPr>
          <w:sz w:val="28"/>
          <w:szCs w:val="28"/>
        </w:rPr>
        <w:t>...</w:t>
      </w:r>
      <w:r w:rsidRPr="000B25AC">
        <w:rPr>
          <w:sz w:val="28"/>
          <w:szCs w:val="28"/>
        </w:rPr>
        <w:t>3</w:t>
      </w:r>
      <w:r w:rsidR="000B25AC">
        <w:rPr>
          <w:sz w:val="28"/>
          <w:szCs w:val="28"/>
        </w:rPr>
        <w:t>,4</w:t>
      </w:r>
    </w:p>
    <w:p w14:paraId="5313E687" w14:textId="77777777" w:rsidR="00AC4B82" w:rsidRPr="000B25AC" w:rsidRDefault="00AC4B82" w:rsidP="00AC4B82">
      <w:pPr>
        <w:pStyle w:val="ListParagraph"/>
        <w:numPr>
          <w:ilvl w:val="0"/>
          <w:numId w:val="1"/>
        </w:numPr>
        <w:rPr>
          <w:sz w:val="28"/>
          <w:szCs w:val="28"/>
        </w:rPr>
      </w:pPr>
      <w:r w:rsidRPr="000B25AC">
        <w:rPr>
          <w:sz w:val="28"/>
          <w:szCs w:val="28"/>
        </w:rPr>
        <w:t>Confidentiality………………………………………………………………</w:t>
      </w:r>
      <w:r w:rsidR="000B25AC">
        <w:rPr>
          <w:sz w:val="28"/>
          <w:szCs w:val="28"/>
        </w:rPr>
        <w:t>...............</w:t>
      </w:r>
      <w:r w:rsidRPr="000B25AC">
        <w:rPr>
          <w:sz w:val="28"/>
          <w:szCs w:val="28"/>
        </w:rPr>
        <w:t>…</w:t>
      </w:r>
      <w:r w:rsidR="00063E65" w:rsidRPr="000B25AC">
        <w:rPr>
          <w:sz w:val="28"/>
          <w:szCs w:val="28"/>
        </w:rPr>
        <w:t>..</w:t>
      </w:r>
      <w:r w:rsidRPr="000B25AC">
        <w:rPr>
          <w:sz w:val="28"/>
          <w:szCs w:val="28"/>
        </w:rPr>
        <w:t>.4</w:t>
      </w:r>
    </w:p>
    <w:p w14:paraId="5313E688" w14:textId="77777777" w:rsidR="00AC4B82" w:rsidRPr="000B25AC" w:rsidRDefault="00AC4B82" w:rsidP="00AC4B82">
      <w:pPr>
        <w:pStyle w:val="ListParagraph"/>
        <w:numPr>
          <w:ilvl w:val="0"/>
          <w:numId w:val="1"/>
        </w:numPr>
        <w:rPr>
          <w:sz w:val="28"/>
          <w:szCs w:val="28"/>
        </w:rPr>
      </w:pPr>
      <w:r w:rsidRPr="000B25AC">
        <w:rPr>
          <w:sz w:val="28"/>
          <w:szCs w:val="28"/>
        </w:rPr>
        <w:t>Compensation…………………………………………………………………</w:t>
      </w:r>
      <w:r w:rsidR="000B25AC">
        <w:rPr>
          <w:sz w:val="28"/>
          <w:szCs w:val="28"/>
        </w:rPr>
        <w:t>.............</w:t>
      </w:r>
      <w:r w:rsidRPr="000B25AC">
        <w:rPr>
          <w:sz w:val="28"/>
          <w:szCs w:val="28"/>
        </w:rPr>
        <w:t>……4</w:t>
      </w:r>
    </w:p>
    <w:p w14:paraId="5313E689" w14:textId="77777777" w:rsidR="00726300" w:rsidRPr="000B25AC" w:rsidRDefault="00726300" w:rsidP="00AC4B82">
      <w:pPr>
        <w:pStyle w:val="ListParagraph"/>
        <w:numPr>
          <w:ilvl w:val="0"/>
          <w:numId w:val="1"/>
        </w:numPr>
        <w:rPr>
          <w:sz w:val="28"/>
          <w:szCs w:val="28"/>
        </w:rPr>
      </w:pPr>
      <w:r w:rsidRPr="000B25AC">
        <w:rPr>
          <w:sz w:val="28"/>
          <w:szCs w:val="28"/>
        </w:rPr>
        <w:t>Billing……………………………………………………………………………</w:t>
      </w:r>
      <w:r w:rsidR="000B25AC">
        <w:rPr>
          <w:sz w:val="28"/>
          <w:szCs w:val="28"/>
        </w:rPr>
        <w:t>.............</w:t>
      </w:r>
      <w:r w:rsidRPr="000B25AC">
        <w:rPr>
          <w:sz w:val="28"/>
          <w:szCs w:val="28"/>
        </w:rPr>
        <w:t>………</w:t>
      </w:r>
      <w:r w:rsidR="00392790" w:rsidRPr="000B25AC">
        <w:rPr>
          <w:sz w:val="28"/>
          <w:szCs w:val="28"/>
        </w:rPr>
        <w:t>4</w:t>
      </w:r>
      <w:r w:rsidR="000B25AC">
        <w:rPr>
          <w:sz w:val="28"/>
          <w:szCs w:val="28"/>
        </w:rPr>
        <w:t>,5</w:t>
      </w:r>
    </w:p>
    <w:p w14:paraId="5313E68A" w14:textId="77777777" w:rsidR="00726300" w:rsidRPr="000B25AC" w:rsidRDefault="00726300" w:rsidP="00AC4B82">
      <w:pPr>
        <w:pStyle w:val="ListParagraph"/>
        <w:numPr>
          <w:ilvl w:val="0"/>
          <w:numId w:val="1"/>
        </w:numPr>
        <w:rPr>
          <w:sz w:val="28"/>
          <w:szCs w:val="28"/>
        </w:rPr>
      </w:pPr>
      <w:r w:rsidRPr="000B25AC">
        <w:rPr>
          <w:sz w:val="28"/>
          <w:szCs w:val="28"/>
        </w:rPr>
        <w:t>Termination………………………………………………………………</w:t>
      </w:r>
      <w:r w:rsidR="000B25AC">
        <w:rPr>
          <w:sz w:val="28"/>
          <w:szCs w:val="28"/>
        </w:rPr>
        <w:t>.............</w:t>
      </w:r>
      <w:r w:rsidRPr="000B25AC">
        <w:rPr>
          <w:sz w:val="28"/>
          <w:szCs w:val="28"/>
        </w:rPr>
        <w:t>…………</w:t>
      </w:r>
      <w:r w:rsidR="00063E65" w:rsidRPr="000B25AC">
        <w:rPr>
          <w:sz w:val="28"/>
          <w:szCs w:val="28"/>
        </w:rPr>
        <w:t>.</w:t>
      </w:r>
      <w:r w:rsidR="00392790" w:rsidRPr="000B25AC">
        <w:rPr>
          <w:sz w:val="28"/>
          <w:szCs w:val="28"/>
        </w:rPr>
        <w:t>4</w:t>
      </w:r>
    </w:p>
    <w:p w14:paraId="5313E68B" w14:textId="77777777" w:rsidR="00726300" w:rsidRPr="000B25AC" w:rsidRDefault="00726300" w:rsidP="00AC4B82">
      <w:pPr>
        <w:pStyle w:val="ListParagraph"/>
        <w:numPr>
          <w:ilvl w:val="0"/>
          <w:numId w:val="1"/>
        </w:numPr>
        <w:rPr>
          <w:sz w:val="28"/>
          <w:szCs w:val="28"/>
        </w:rPr>
      </w:pPr>
      <w:r w:rsidRPr="000B25AC">
        <w:rPr>
          <w:sz w:val="28"/>
          <w:szCs w:val="28"/>
        </w:rPr>
        <w:t>Dispute Resolution……………………………………………………</w:t>
      </w:r>
      <w:r w:rsidR="000B25AC">
        <w:rPr>
          <w:sz w:val="28"/>
          <w:szCs w:val="28"/>
        </w:rPr>
        <w:t>................</w:t>
      </w:r>
      <w:r w:rsidRPr="000B25AC">
        <w:rPr>
          <w:sz w:val="28"/>
          <w:szCs w:val="28"/>
        </w:rPr>
        <w:t>………</w:t>
      </w:r>
      <w:r w:rsidR="00063E65" w:rsidRPr="000B25AC">
        <w:rPr>
          <w:sz w:val="28"/>
          <w:szCs w:val="28"/>
        </w:rPr>
        <w:t>.</w:t>
      </w:r>
      <w:r w:rsidR="00392790" w:rsidRPr="000B25AC">
        <w:rPr>
          <w:sz w:val="28"/>
          <w:szCs w:val="28"/>
        </w:rPr>
        <w:t>5</w:t>
      </w:r>
    </w:p>
    <w:p w14:paraId="5313E68C" w14:textId="77777777" w:rsidR="00726300" w:rsidRPr="000B25AC" w:rsidRDefault="00726300" w:rsidP="00AC4B82">
      <w:pPr>
        <w:pStyle w:val="ListParagraph"/>
        <w:numPr>
          <w:ilvl w:val="0"/>
          <w:numId w:val="1"/>
        </w:numPr>
        <w:rPr>
          <w:sz w:val="28"/>
          <w:szCs w:val="28"/>
        </w:rPr>
      </w:pPr>
      <w:r w:rsidRPr="000B25AC">
        <w:rPr>
          <w:sz w:val="28"/>
          <w:szCs w:val="28"/>
        </w:rPr>
        <w:t>Governing Law……………………………………………………………</w:t>
      </w:r>
      <w:r w:rsidR="000B25AC">
        <w:rPr>
          <w:sz w:val="28"/>
          <w:szCs w:val="28"/>
        </w:rPr>
        <w:t>.............</w:t>
      </w:r>
      <w:r w:rsidRPr="000B25AC">
        <w:rPr>
          <w:sz w:val="28"/>
          <w:szCs w:val="28"/>
        </w:rPr>
        <w:t>………</w:t>
      </w:r>
      <w:r w:rsidR="00063E65" w:rsidRPr="000B25AC">
        <w:rPr>
          <w:sz w:val="28"/>
          <w:szCs w:val="28"/>
        </w:rPr>
        <w:t>.</w:t>
      </w:r>
      <w:r w:rsidRPr="000B25AC">
        <w:rPr>
          <w:sz w:val="28"/>
          <w:szCs w:val="28"/>
        </w:rPr>
        <w:t>.</w:t>
      </w:r>
      <w:r w:rsidR="00392790" w:rsidRPr="000B25AC">
        <w:rPr>
          <w:sz w:val="28"/>
          <w:szCs w:val="28"/>
        </w:rPr>
        <w:t>5</w:t>
      </w:r>
    </w:p>
    <w:p w14:paraId="5313E68D" w14:textId="77777777" w:rsidR="00726300" w:rsidRPr="000B25AC" w:rsidRDefault="00726300" w:rsidP="00AC4B82">
      <w:pPr>
        <w:pStyle w:val="ListParagraph"/>
        <w:numPr>
          <w:ilvl w:val="0"/>
          <w:numId w:val="1"/>
        </w:numPr>
        <w:rPr>
          <w:sz w:val="28"/>
          <w:szCs w:val="28"/>
        </w:rPr>
      </w:pPr>
      <w:r w:rsidRPr="000B25AC">
        <w:rPr>
          <w:sz w:val="28"/>
          <w:szCs w:val="28"/>
        </w:rPr>
        <w:t>Signatures…………………………………………………………</w:t>
      </w:r>
      <w:r w:rsidR="000B25AC">
        <w:rPr>
          <w:sz w:val="28"/>
          <w:szCs w:val="28"/>
        </w:rPr>
        <w:t>.............</w:t>
      </w:r>
      <w:r w:rsidRPr="000B25AC">
        <w:rPr>
          <w:sz w:val="28"/>
          <w:szCs w:val="28"/>
        </w:rPr>
        <w:t>…………………</w:t>
      </w:r>
      <w:r w:rsidR="00063E65" w:rsidRPr="000B25AC">
        <w:rPr>
          <w:sz w:val="28"/>
          <w:szCs w:val="28"/>
        </w:rPr>
        <w:t>.</w:t>
      </w:r>
      <w:r w:rsidR="00392790" w:rsidRPr="000B25AC">
        <w:rPr>
          <w:sz w:val="28"/>
          <w:szCs w:val="28"/>
        </w:rPr>
        <w:t>5</w:t>
      </w:r>
    </w:p>
    <w:p w14:paraId="5313E68E" w14:textId="77777777" w:rsidR="00726300" w:rsidRPr="000B25AC" w:rsidRDefault="00726300" w:rsidP="00726300">
      <w:pPr>
        <w:rPr>
          <w:sz w:val="28"/>
          <w:szCs w:val="28"/>
        </w:rPr>
      </w:pPr>
      <w:r w:rsidRPr="000B25AC">
        <w:rPr>
          <w:sz w:val="28"/>
          <w:szCs w:val="28"/>
        </w:rPr>
        <w:t>Appendix</w:t>
      </w:r>
      <w:r w:rsidR="00392790" w:rsidRPr="000B25AC">
        <w:rPr>
          <w:sz w:val="28"/>
          <w:szCs w:val="28"/>
        </w:rPr>
        <w:t>………………………………………………………………………………</w:t>
      </w:r>
      <w:r w:rsidR="000B25AC">
        <w:rPr>
          <w:sz w:val="28"/>
          <w:szCs w:val="28"/>
        </w:rPr>
        <w:t>...........</w:t>
      </w:r>
      <w:r w:rsidR="00392790" w:rsidRPr="000B25AC">
        <w:rPr>
          <w:sz w:val="28"/>
          <w:szCs w:val="28"/>
        </w:rPr>
        <w:t>…………</w:t>
      </w:r>
      <w:r w:rsidR="00063E65" w:rsidRPr="000B25AC">
        <w:rPr>
          <w:sz w:val="28"/>
          <w:szCs w:val="28"/>
        </w:rPr>
        <w:t>.</w:t>
      </w:r>
      <w:r w:rsidR="00392790" w:rsidRPr="000B25AC">
        <w:rPr>
          <w:sz w:val="28"/>
          <w:szCs w:val="28"/>
        </w:rPr>
        <w:t>6</w:t>
      </w:r>
    </w:p>
    <w:p w14:paraId="5313E68F" w14:textId="77777777" w:rsidR="00726300" w:rsidRPr="000B25AC" w:rsidRDefault="00726300" w:rsidP="00726300">
      <w:pPr>
        <w:rPr>
          <w:sz w:val="28"/>
          <w:szCs w:val="28"/>
        </w:rPr>
      </w:pPr>
      <w:r w:rsidRPr="000B25AC">
        <w:rPr>
          <w:sz w:val="28"/>
          <w:szCs w:val="28"/>
        </w:rPr>
        <w:t>Issues and Factual Findings</w:t>
      </w:r>
      <w:r w:rsidR="000B25AC" w:rsidRPr="000B25AC">
        <w:rPr>
          <w:sz w:val="28"/>
          <w:szCs w:val="28"/>
        </w:rPr>
        <w:t>….......</w:t>
      </w:r>
      <w:r w:rsidR="000B25AC">
        <w:rPr>
          <w:sz w:val="28"/>
          <w:szCs w:val="28"/>
        </w:rPr>
        <w:t>.............................................................</w:t>
      </w:r>
      <w:r w:rsidR="000B25AC" w:rsidRPr="000B25AC">
        <w:rPr>
          <w:sz w:val="28"/>
          <w:szCs w:val="28"/>
        </w:rPr>
        <w:t>...</w:t>
      </w:r>
      <w:r w:rsidR="00063E65" w:rsidRPr="000B25AC">
        <w:rPr>
          <w:sz w:val="28"/>
          <w:szCs w:val="28"/>
        </w:rPr>
        <w:t>.</w:t>
      </w:r>
      <w:r w:rsidRPr="000B25AC">
        <w:rPr>
          <w:sz w:val="28"/>
          <w:szCs w:val="28"/>
        </w:rPr>
        <w:t>.</w:t>
      </w:r>
      <w:r w:rsidR="00392790" w:rsidRPr="000B25AC">
        <w:rPr>
          <w:sz w:val="28"/>
          <w:szCs w:val="28"/>
        </w:rPr>
        <w:t>7</w:t>
      </w:r>
    </w:p>
    <w:p w14:paraId="5313E690" w14:textId="77777777" w:rsidR="00726300" w:rsidRPr="000B25AC" w:rsidRDefault="00726300" w:rsidP="00726300">
      <w:pPr>
        <w:rPr>
          <w:sz w:val="28"/>
          <w:szCs w:val="28"/>
        </w:rPr>
      </w:pPr>
      <w:r w:rsidRPr="000B25AC">
        <w:rPr>
          <w:sz w:val="28"/>
          <w:szCs w:val="28"/>
        </w:rPr>
        <w:t>Fee Schedule</w:t>
      </w:r>
      <w:r w:rsidR="000B25AC" w:rsidRPr="000B25AC">
        <w:rPr>
          <w:sz w:val="28"/>
          <w:szCs w:val="28"/>
        </w:rPr>
        <w:t>….....</w:t>
      </w:r>
      <w:r w:rsidR="000B25AC">
        <w:rPr>
          <w:sz w:val="28"/>
          <w:szCs w:val="28"/>
        </w:rPr>
        <w:t>...................................................................................</w:t>
      </w:r>
      <w:r w:rsidR="000B25AC" w:rsidRPr="000B25AC">
        <w:rPr>
          <w:sz w:val="28"/>
          <w:szCs w:val="28"/>
        </w:rPr>
        <w:t>.....</w:t>
      </w:r>
      <w:r w:rsidR="00063E65" w:rsidRPr="000B25AC">
        <w:rPr>
          <w:sz w:val="28"/>
          <w:szCs w:val="28"/>
        </w:rPr>
        <w:t>.</w:t>
      </w:r>
      <w:r w:rsidRPr="000B25AC">
        <w:rPr>
          <w:sz w:val="28"/>
          <w:szCs w:val="28"/>
        </w:rPr>
        <w:t>.</w:t>
      </w:r>
      <w:r w:rsidR="00392790" w:rsidRPr="000B25AC">
        <w:rPr>
          <w:sz w:val="28"/>
          <w:szCs w:val="28"/>
        </w:rPr>
        <w:t>8</w:t>
      </w:r>
      <w:r w:rsidR="00B31F19" w:rsidRPr="000B25AC">
        <w:rPr>
          <w:sz w:val="28"/>
          <w:szCs w:val="28"/>
        </w:rPr>
        <w:t>, 9</w:t>
      </w:r>
    </w:p>
    <w:p w14:paraId="5313E691" w14:textId="77777777" w:rsidR="00392790" w:rsidRPr="000B25AC" w:rsidRDefault="00392790" w:rsidP="00726300">
      <w:pPr>
        <w:rPr>
          <w:sz w:val="28"/>
          <w:szCs w:val="28"/>
        </w:rPr>
      </w:pPr>
      <w:r w:rsidRPr="000B25AC">
        <w:rPr>
          <w:sz w:val="28"/>
          <w:szCs w:val="28"/>
        </w:rPr>
        <w:t>Billing Rates…………………………………………………………………</w:t>
      </w:r>
      <w:r w:rsidR="000B25AC">
        <w:rPr>
          <w:sz w:val="28"/>
          <w:szCs w:val="28"/>
        </w:rPr>
        <w:t>..........</w:t>
      </w:r>
      <w:r w:rsidRPr="000B25AC">
        <w:rPr>
          <w:sz w:val="28"/>
          <w:szCs w:val="28"/>
        </w:rPr>
        <w:t>………………</w:t>
      </w:r>
      <w:r w:rsidR="000B25AC">
        <w:rPr>
          <w:sz w:val="28"/>
          <w:szCs w:val="28"/>
        </w:rPr>
        <w:t>.</w:t>
      </w:r>
      <w:r w:rsidRPr="000B25AC">
        <w:rPr>
          <w:sz w:val="28"/>
          <w:szCs w:val="28"/>
        </w:rPr>
        <w:t>…</w:t>
      </w:r>
      <w:r w:rsidR="00063E65" w:rsidRPr="000B25AC">
        <w:rPr>
          <w:sz w:val="28"/>
          <w:szCs w:val="28"/>
        </w:rPr>
        <w:t>.</w:t>
      </w:r>
      <w:r w:rsidRPr="000B25AC">
        <w:rPr>
          <w:sz w:val="28"/>
          <w:szCs w:val="28"/>
        </w:rPr>
        <w:t>.9</w:t>
      </w:r>
    </w:p>
    <w:p w14:paraId="5313E692" w14:textId="77777777" w:rsidR="00726300" w:rsidRPr="000B25AC" w:rsidRDefault="00392790" w:rsidP="00726300">
      <w:pPr>
        <w:rPr>
          <w:sz w:val="28"/>
          <w:szCs w:val="28"/>
        </w:rPr>
      </w:pPr>
      <w:r w:rsidRPr="000B25AC">
        <w:rPr>
          <w:sz w:val="28"/>
          <w:szCs w:val="28"/>
        </w:rPr>
        <w:t>Initial Retainer………………………………..……………………………………</w:t>
      </w:r>
      <w:r w:rsidR="000B25AC">
        <w:rPr>
          <w:sz w:val="28"/>
          <w:szCs w:val="28"/>
        </w:rPr>
        <w:t>...........</w:t>
      </w:r>
      <w:r w:rsidRPr="000B25AC">
        <w:rPr>
          <w:sz w:val="28"/>
          <w:szCs w:val="28"/>
        </w:rPr>
        <w:t>…………</w:t>
      </w:r>
      <w:r w:rsidR="00063E65" w:rsidRPr="000B25AC">
        <w:rPr>
          <w:sz w:val="28"/>
          <w:szCs w:val="28"/>
        </w:rPr>
        <w:t>.</w:t>
      </w:r>
      <w:r w:rsidR="000B25AC">
        <w:rPr>
          <w:sz w:val="28"/>
          <w:szCs w:val="28"/>
        </w:rPr>
        <w:t>8</w:t>
      </w:r>
    </w:p>
    <w:p w14:paraId="5313E693" w14:textId="77777777" w:rsidR="00392790" w:rsidRPr="000B25AC" w:rsidRDefault="00392790" w:rsidP="00726300">
      <w:pPr>
        <w:rPr>
          <w:sz w:val="28"/>
          <w:szCs w:val="28"/>
        </w:rPr>
      </w:pPr>
      <w:r w:rsidRPr="000B25AC">
        <w:rPr>
          <w:sz w:val="28"/>
          <w:szCs w:val="28"/>
        </w:rPr>
        <w:t>One Hour Initial Consultation…………….……………………………………</w:t>
      </w:r>
      <w:r w:rsidR="000B25AC">
        <w:rPr>
          <w:sz w:val="28"/>
          <w:szCs w:val="28"/>
        </w:rPr>
        <w:t>...........</w:t>
      </w:r>
      <w:r w:rsidRPr="000B25AC">
        <w:rPr>
          <w:sz w:val="28"/>
          <w:szCs w:val="28"/>
        </w:rPr>
        <w:t>………</w:t>
      </w:r>
      <w:r w:rsidR="00063E65" w:rsidRPr="000B25AC">
        <w:rPr>
          <w:sz w:val="28"/>
          <w:szCs w:val="28"/>
        </w:rPr>
        <w:t>.</w:t>
      </w:r>
      <w:r w:rsidR="000B25AC">
        <w:rPr>
          <w:sz w:val="28"/>
          <w:szCs w:val="28"/>
        </w:rPr>
        <w:t>8</w:t>
      </w:r>
    </w:p>
    <w:p w14:paraId="5313E694" w14:textId="77777777" w:rsidR="00392790" w:rsidRPr="000B25AC" w:rsidRDefault="00392790" w:rsidP="00726300">
      <w:pPr>
        <w:rPr>
          <w:sz w:val="28"/>
          <w:szCs w:val="28"/>
        </w:rPr>
      </w:pPr>
      <w:r w:rsidRPr="000B25AC">
        <w:rPr>
          <w:sz w:val="28"/>
          <w:szCs w:val="28"/>
        </w:rPr>
        <w:t>Consultation Services………………………….……………………………</w:t>
      </w:r>
      <w:r w:rsidR="000B25AC">
        <w:rPr>
          <w:sz w:val="28"/>
          <w:szCs w:val="28"/>
        </w:rPr>
        <w:t>..............</w:t>
      </w:r>
      <w:r w:rsidRPr="000B25AC">
        <w:rPr>
          <w:sz w:val="28"/>
          <w:szCs w:val="28"/>
        </w:rPr>
        <w:t>…………</w:t>
      </w:r>
      <w:r w:rsidR="00063E65" w:rsidRPr="000B25AC">
        <w:rPr>
          <w:sz w:val="28"/>
          <w:szCs w:val="28"/>
        </w:rPr>
        <w:t>.</w:t>
      </w:r>
      <w:r w:rsidRPr="000B25AC">
        <w:rPr>
          <w:sz w:val="28"/>
          <w:szCs w:val="28"/>
        </w:rPr>
        <w:t>.</w:t>
      </w:r>
      <w:r w:rsidR="000B25AC">
        <w:rPr>
          <w:sz w:val="28"/>
          <w:szCs w:val="28"/>
        </w:rPr>
        <w:t>8</w:t>
      </w:r>
    </w:p>
    <w:p w14:paraId="5313E695" w14:textId="77777777" w:rsidR="00392790" w:rsidRPr="000B25AC" w:rsidRDefault="00392790" w:rsidP="00726300">
      <w:pPr>
        <w:rPr>
          <w:sz w:val="28"/>
          <w:szCs w:val="28"/>
        </w:rPr>
      </w:pPr>
      <w:r w:rsidRPr="000B25AC">
        <w:rPr>
          <w:sz w:val="28"/>
          <w:szCs w:val="28"/>
        </w:rPr>
        <w:t>Depositions………………………………………….………………………………………</w:t>
      </w:r>
      <w:r w:rsidR="000B25AC">
        <w:rPr>
          <w:sz w:val="28"/>
          <w:szCs w:val="28"/>
        </w:rPr>
        <w:t>..............</w:t>
      </w:r>
      <w:r w:rsidR="00063E65" w:rsidRPr="000B25AC">
        <w:rPr>
          <w:sz w:val="28"/>
          <w:szCs w:val="28"/>
        </w:rPr>
        <w:t>.</w:t>
      </w:r>
      <w:r w:rsidR="000B25AC">
        <w:rPr>
          <w:sz w:val="28"/>
          <w:szCs w:val="28"/>
        </w:rPr>
        <w:t>8</w:t>
      </w:r>
    </w:p>
    <w:p w14:paraId="5313E696" w14:textId="77777777" w:rsidR="00392790" w:rsidRPr="000B25AC" w:rsidRDefault="00392790" w:rsidP="00726300">
      <w:pPr>
        <w:rPr>
          <w:sz w:val="28"/>
          <w:szCs w:val="28"/>
        </w:rPr>
      </w:pPr>
      <w:r w:rsidRPr="000B25AC">
        <w:rPr>
          <w:sz w:val="28"/>
          <w:szCs w:val="28"/>
        </w:rPr>
        <w:t>Client Pre – Deposition Meeting…………….…………………………</w:t>
      </w:r>
      <w:r w:rsidR="000B25AC">
        <w:rPr>
          <w:sz w:val="28"/>
          <w:szCs w:val="28"/>
        </w:rPr>
        <w:t>...........</w:t>
      </w:r>
      <w:r w:rsidRPr="000B25AC">
        <w:rPr>
          <w:sz w:val="28"/>
          <w:szCs w:val="28"/>
        </w:rPr>
        <w:t>……………</w:t>
      </w:r>
      <w:r w:rsidR="00063E65" w:rsidRPr="000B25AC">
        <w:rPr>
          <w:sz w:val="28"/>
          <w:szCs w:val="28"/>
        </w:rPr>
        <w:t>..</w:t>
      </w:r>
      <w:r w:rsidR="000B25AC">
        <w:rPr>
          <w:sz w:val="28"/>
          <w:szCs w:val="28"/>
        </w:rPr>
        <w:t>8</w:t>
      </w:r>
    </w:p>
    <w:p w14:paraId="5313E697" w14:textId="0C4C1E8E" w:rsidR="00392790" w:rsidRPr="000B25AC" w:rsidRDefault="00392790" w:rsidP="00726300">
      <w:pPr>
        <w:rPr>
          <w:sz w:val="28"/>
          <w:szCs w:val="28"/>
        </w:rPr>
      </w:pPr>
      <w:r w:rsidRPr="000B25AC">
        <w:rPr>
          <w:sz w:val="28"/>
          <w:szCs w:val="28"/>
        </w:rPr>
        <w:t>Client Post – Deposition Meeting…………….………………………………</w:t>
      </w:r>
      <w:r w:rsidR="000B25AC">
        <w:rPr>
          <w:sz w:val="28"/>
          <w:szCs w:val="28"/>
        </w:rPr>
        <w:t>...........</w:t>
      </w:r>
      <w:r w:rsidRPr="000B25AC">
        <w:rPr>
          <w:sz w:val="28"/>
          <w:szCs w:val="28"/>
        </w:rPr>
        <w:t>……</w:t>
      </w:r>
      <w:r w:rsidR="00063E65" w:rsidRPr="000B25AC">
        <w:rPr>
          <w:sz w:val="28"/>
          <w:szCs w:val="28"/>
        </w:rPr>
        <w:t>.</w:t>
      </w:r>
      <w:r w:rsidRPr="000B25AC">
        <w:rPr>
          <w:sz w:val="28"/>
          <w:szCs w:val="28"/>
        </w:rPr>
        <w:t>..</w:t>
      </w:r>
      <w:r w:rsidR="00B20D7D">
        <w:rPr>
          <w:sz w:val="28"/>
          <w:szCs w:val="28"/>
        </w:rPr>
        <w:t>9</w:t>
      </w:r>
    </w:p>
    <w:p w14:paraId="5313E698" w14:textId="77777777" w:rsidR="00392790" w:rsidRPr="000B25AC" w:rsidRDefault="00392790" w:rsidP="00726300">
      <w:pPr>
        <w:rPr>
          <w:sz w:val="28"/>
          <w:szCs w:val="28"/>
        </w:rPr>
      </w:pPr>
      <w:r w:rsidRPr="000B25AC">
        <w:rPr>
          <w:sz w:val="28"/>
          <w:szCs w:val="28"/>
        </w:rPr>
        <w:t>Trail Testimony……………………………………………………………………</w:t>
      </w:r>
      <w:r w:rsidR="000B25AC">
        <w:rPr>
          <w:sz w:val="28"/>
          <w:szCs w:val="28"/>
        </w:rPr>
        <w:t>...........</w:t>
      </w:r>
      <w:r w:rsidRPr="000B25AC">
        <w:rPr>
          <w:sz w:val="28"/>
          <w:szCs w:val="28"/>
        </w:rPr>
        <w:t>…………</w:t>
      </w:r>
      <w:r w:rsidR="00063E65" w:rsidRPr="000B25AC">
        <w:rPr>
          <w:sz w:val="28"/>
          <w:szCs w:val="28"/>
        </w:rPr>
        <w:t>.</w:t>
      </w:r>
      <w:r w:rsidRPr="000B25AC">
        <w:rPr>
          <w:sz w:val="28"/>
          <w:szCs w:val="28"/>
        </w:rPr>
        <w:t>.9</w:t>
      </w:r>
    </w:p>
    <w:p w14:paraId="5313E699" w14:textId="77777777" w:rsidR="00392790" w:rsidRPr="000B25AC" w:rsidRDefault="00392790" w:rsidP="00726300">
      <w:pPr>
        <w:rPr>
          <w:sz w:val="28"/>
          <w:szCs w:val="28"/>
        </w:rPr>
      </w:pPr>
      <w:r w:rsidRPr="000B25AC">
        <w:rPr>
          <w:sz w:val="28"/>
          <w:szCs w:val="28"/>
        </w:rPr>
        <w:t>Non – Testimony Trail Waiting Time……………………………………</w:t>
      </w:r>
      <w:r w:rsidR="000B25AC">
        <w:rPr>
          <w:sz w:val="28"/>
          <w:szCs w:val="28"/>
        </w:rPr>
        <w:t>..............</w:t>
      </w:r>
      <w:r w:rsidRPr="000B25AC">
        <w:rPr>
          <w:sz w:val="28"/>
          <w:szCs w:val="28"/>
        </w:rPr>
        <w:t>………</w:t>
      </w:r>
      <w:r w:rsidR="00063E65" w:rsidRPr="000B25AC">
        <w:rPr>
          <w:sz w:val="28"/>
          <w:szCs w:val="28"/>
        </w:rPr>
        <w:t>.</w:t>
      </w:r>
      <w:r w:rsidRPr="000B25AC">
        <w:rPr>
          <w:sz w:val="28"/>
          <w:szCs w:val="28"/>
        </w:rPr>
        <w:t>.9</w:t>
      </w:r>
    </w:p>
    <w:p w14:paraId="5313E69A" w14:textId="77777777" w:rsidR="00392790" w:rsidRPr="000B25AC" w:rsidRDefault="00392790" w:rsidP="00726300">
      <w:pPr>
        <w:rPr>
          <w:sz w:val="28"/>
          <w:szCs w:val="28"/>
        </w:rPr>
      </w:pPr>
      <w:r w:rsidRPr="000B25AC">
        <w:rPr>
          <w:sz w:val="28"/>
          <w:szCs w:val="28"/>
        </w:rPr>
        <w:t>Travel</w:t>
      </w:r>
      <w:r w:rsidR="000B25AC" w:rsidRPr="000B25AC">
        <w:rPr>
          <w:sz w:val="28"/>
          <w:szCs w:val="28"/>
        </w:rPr>
        <w:t>….......</w:t>
      </w:r>
      <w:r w:rsidR="000B25AC">
        <w:rPr>
          <w:sz w:val="28"/>
          <w:szCs w:val="28"/>
        </w:rPr>
        <w:t>............................................................................................</w:t>
      </w:r>
      <w:r w:rsidR="000B25AC" w:rsidRPr="000B25AC">
        <w:rPr>
          <w:sz w:val="28"/>
          <w:szCs w:val="28"/>
        </w:rPr>
        <w:t>.......</w:t>
      </w:r>
      <w:r w:rsidRPr="000B25AC">
        <w:rPr>
          <w:sz w:val="28"/>
          <w:szCs w:val="28"/>
        </w:rPr>
        <w:t xml:space="preserve">9 </w:t>
      </w:r>
    </w:p>
    <w:p w14:paraId="5313E69B" w14:textId="77777777" w:rsidR="00726300" w:rsidRPr="00AC4B82" w:rsidRDefault="00726300" w:rsidP="00726300">
      <w:pPr>
        <w:spacing w:after="0"/>
        <w:jc w:val="center"/>
        <w:rPr>
          <w:b/>
          <w:sz w:val="52"/>
          <w:szCs w:val="52"/>
        </w:rPr>
      </w:pPr>
      <w:r w:rsidRPr="00AC4B82">
        <w:rPr>
          <w:b/>
          <w:sz w:val="52"/>
          <w:szCs w:val="52"/>
        </w:rPr>
        <w:lastRenderedPageBreak/>
        <w:t>Tim Gravette</w:t>
      </w:r>
    </w:p>
    <w:p w14:paraId="5313E69C" w14:textId="77777777" w:rsidR="00726300" w:rsidRPr="00AC4B82" w:rsidRDefault="00726300" w:rsidP="00726300">
      <w:pPr>
        <w:spacing w:after="0"/>
        <w:jc w:val="center"/>
        <w:rPr>
          <w:b/>
          <w:sz w:val="52"/>
          <w:szCs w:val="52"/>
        </w:rPr>
      </w:pPr>
      <w:r w:rsidRPr="00AC4B82">
        <w:rPr>
          <w:b/>
          <w:sz w:val="52"/>
          <w:szCs w:val="52"/>
        </w:rPr>
        <w:t xml:space="preserve">Litigation Consultant  </w:t>
      </w:r>
    </w:p>
    <w:p w14:paraId="5313E69D" w14:textId="77777777" w:rsidR="00726300" w:rsidRDefault="00A11DAC" w:rsidP="00A11DAC">
      <w:pPr>
        <w:spacing w:after="0"/>
        <w:rPr>
          <w:sz w:val="20"/>
          <w:szCs w:val="20"/>
        </w:rPr>
      </w:pPr>
      <w:r>
        <w:rPr>
          <w:sz w:val="20"/>
          <w:szCs w:val="20"/>
        </w:rPr>
        <w:t>Tim Gravette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126 Playfair Drive</w:t>
      </w:r>
    </w:p>
    <w:p w14:paraId="5313E69E" w14:textId="63CBD53E" w:rsidR="00A11DAC" w:rsidRDefault="00696205" w:rsidP="00A11DAC">
      <w:pPr>
        <w:spacing w:after="0"/>
        <w:rPr>
          <w:sz w:val="20"/>
          <w:szCs w:val="20"/>
        </w:rPr>
      </w:pPr>
      <w:r>
        <w:rPr>
          <w:sz w:val="20"/>
          <w:szCs w:val="20"/>
        </w:rPr>
        <w:t>Gravette Consulting LLC</w:t>
      </w:r>
      <w:r w:rsidR="00A11DAC">
        <w:rPr>
          <w:sz w:val="20"/>
          <w:szCs w:val="20"/>
        </w:rPr>
        <w:tab/>
      </w:r>
      <w:r w:rsidR="0041202C">
        <w:rPr>
          <w:sz w:val="20"/>
          <w:szCs w:val="20"/>
        </w:rPr>
        <w:tab/>
      </w:r>
      <w:r w:rsidR="0041202C">
        <w:rPr>
          <w:sz w:val="20"/>
          <w:szCs w:val="20"/>
        </w:rPr>
        <w:tab/>
      </w:r>
      <w:r w:rsidR="00A11DAC">
        <w:rPr>
          <w:sz w:val="20"/>
          <w:szCs w:val="20"/>
        </w:rPr>
        <w:tab/>
      </w:r>
      <w:r w:rsidR="0041202C">
        <w:rPr>
          <w:sz w:val="20"/>
          <w:szCs w:val="20"/>
        </w:rPr>
        <w:tab/>
      </w:r>
      <w:r w:rsidR="00A11DAC">
        <w:rPr>
          <w:sz w:val="20"/>
          <w:szCs w:val="20"/>
        </w:rPr>
        <w:tab/>
      </w:r>
      <w:r w:rsidR="00A11DAC">
        <w:rPr>
          <w:sz w:val="20"/>
          <w:szCs w:val="20"/>
        </w:rPr>
        <w:tab/>
      </w:r>
      <w:r w:rsidR="00A11DAC">
        <w:rPr>
          <w:sz w:val="20"/>
          <w:szCs w:val="20"/>
        </w:rPr>
        <w:tab/>
        <w:t xml:space="preserve">Lafayette, La. </w:t>
      </w:r>
      <w:r w:rsidR="0041202C">
        <w:rPr>
          <w:sz w:val="20"/>
          <w:szCs w:val="20"/>
        </w:rPr>
        <w:t xml:space="preserve"> 70503</w:t>
      </w:r>
    </w:p>
    <w:p w14:paraId="5313E69F" w14:textId="77777777" w:rsidR="0041202C" w:rsidRDefault="00A11DAC" w:rsidP="00A11DAC">
      <w:pPr>
        <w:spacing w:after="0"/>
        <w:rPr>
          <w:sz w:val="20"/>
          <w:szCs w:val="20"/>
        </w:rPr>
      </w:pPr>
      <w:r w:rsidRPr="000B28CB">
        <w:rPr>
          <w:sz w:val="20"/>
          <w:szCs w:val="20"/>
        </w:rPr>
        <w:t>tim@</w:t>
      </w:r>
      <w:r w:rsidR="0041202C">
        <w:rPr>
          <w:sz w:val="20"/>
          <w:szCs w:val="20"/>
        </w:rPr>
        <w:t>gravetteconsulting</w:t>
      </w:r>
      <w:r w:rsidRPr="000B28CB">
        <w:rPr>
          <w:sz w:val="20"/>
          <w:szCs w:val="20"/>
        </w:rPr>
        <w:t>.com</w:t>
      </w:r>
      <w:r>
        <w:rPr>
          <w:sz w:val="20"/>
          <w:szCs w:val="20"/>
        </w:rPr>
        <w:tab/>
      </w:r>
      <w:r>
        <w:rPr>
          <w:sz w:val="20"/>
          <w:szCs w:val="20"/>
        </w:rPr>
        <w:tab/>
      </w:r>
      <w:r>
        <w:rPr>
          <w:sz w:val="20"/>
          <w:szCs w:val="20"/>
        </w:rPr>
        <w:tab/>
      </w:r>
      <w:r>
        <w:rPr>
          <w:sz w:val="20"/>
          <w:szCs w:val="20"/>
        </w:rPr>
        <w:tab/>
      </w:r>
      <w:r>
        <w:rPr>
          <w:sz w:val="20"/>
          <w:szCs w:val="20"/>
        </w:rPr>
        <w:tab/>
      </w:r>
      <w:r w:rsidR="0041202C">
        <w:rPr>
          <w:sz w:val="20"/>
          <w:szCs w:val="20"/>
        </w:rPr>
        <w:tab/>
      </w:r>
      <w:r w:rsidR="0041202C">
        <w:rPr>
          <w:sz w:val="20"/>
          <w:szCs w:val="20"/>
        </w:rPr>
        <w:tab/>
        <w:t>361-742-2500</w:t>
      </w:r>
      <w:r>
        <w:rPr>
          <w:sz w:val="20"/>
          <w:szCs w:val="20"/>
        </w:rPr>
        <w:tab/>
      </w:r>
    </w:p>
    <w:p w14:paraId="5313E6A0" w14:textId="77777777" w:rsidR="00A11DAC" w:rsidRDefault="00A11DAC" w:rsidP="00A11DAC">
      <w:pPr>
        <w:spacing w:after="0"/>
        <w:rPr>
          <w:sz w:val="20"/>
          <w:szCs w:val="20"/>
        </w:rPr>
      </w:pPr>
      <w:r w:rsidRPr="000B28CB">
        <w:rPr>
          <w:sz w:val="20"/>
          <w:szCs w:val="20"/>
        </w:rPr>
        <w:t>www.</w:t>
      </w:r>
      <w:r w:rsidR="0041202C">
        <w:rPr>
          <w:sz w:val="20"/>
          <w:szCs w:val="20"/>
        </w:rPr>
        <w:t>gravetteconsulting</w:t>
      </w:r>
      <w:r w:rsidRPr="000B28CB">
        <w:rPr>
          <w:sz w:val="20"/>
          <w:szCs w:val="20"/>
        </w:rPr>
        <w:t>.com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5313E6A2" w14:textId="2B1BDEAA" w:rsidR="00A11DAC" w:rsidRDefault="00A11DAC" w:rsidP="00A11DAC">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sidR="00A93B29">
        <w:rPr>
          <w:sz w:val="20"/>
          <w:szCs w:val="20"/>
        </w:rPr>
        <w:t>Ju</w:t>
      </w:r>
      <w:r w:rsidR="00295168">
        <w:rPr>
          <w:sz w:val="20"/>
          <w:szCs w:val="20"/>
        </w:rPr>
        <w:t>ly</w:t>
      </w:r>
      <w:r w:rsidR="00B959E7">
        <w:rPr>
          <w:sz w:val="20"/>
          <w:szCs w:val="20"/>
        </w:rPr>
        <w:t xml:space="preserve"> </w:t>
      </w:r>
      <w:r w:rsidR="00295168">
        <w:rPr>
          <w:sz w:val="20"/>
          <w:szCs w:val="20"/>
        </w:rPr>
        <w:t>08</w:t>
      </w:r>
      <w:r w:rsidR="003607E4">
        <w:rPr>
          <w:sz w:val="20"/>
          <w:szCs w:val="20"/>
        </w:rPr>
        <w:t>, 202</w:t>
      </w:r>
      <w:r w:rsidR="00E57F85">
        <w:rPr>
          <w:sz w:val="20"/>
          <w:szCs w:val="20"/>
        </w:rPr>
        <w:t>2</w:t>
      </w:r>
    </w:p>
    <w:p w14:paraId="13D2661C" w14:textId="77777777" w:rsidR="00AE00FF" w:rsidRPr="00A11DAC" w:rsidRDefault="00AE00FF" w:rsidP="00A11DAC">
      <w:pPr>
        <w:spacing w:after="0"/>
        <w:rPr>
          <w:sz w:val="20"/>
          <w:szCs w:val="20"/>
        </w:rPr>
      </w:pPr>
    </w:p>
    <w:p w14:paraId="5313E6A3" w14:textId="77777777" w:rsidR="00726300" w:rsidRDefault="00726300" w:rsidP="00726300">
      <w:pPr>
        <w:jc w:val="center"/>
        <w:rPr>
          <w:b/>
          <w:sz w:val="52"/>
          <w:szCs w:val="52"/>
        </w:rPr>
      </w:pPr>
      <w:r w:rsidRPr="00AC4B82">
        <w:rPr>
          <w:b/>
          <w:sz w:val="52"/>
          <w:szCs w:val="52"/>
        </w:rPr>
        <w:t>Professional Services Agreement</w:t>
      </w:r>
    </w:p>
    <w:p w14:paraId="5313E6A4" w14:textId="77777777" w:rsidR="00A11DAC" w:rsidRPr="00990C6C" w:rsidRDefault="00A11DAC" w:rsidP="00A11DAC">
      <w:pPr>
        <w:pStyle w:val="ListParagraph"/>
        <w:numPr>
          <w:ilvl w:val="0"/>
          <w:numId w:val="2"/>
        </w:numPr>
        <w:rPr>
          <w:sz w:val="20"/>
          <w:szCs w:val="20"/>
        </w:rPr>
      </w:pPr>
      <w:r w:rsidRPr="00990C6C">
        <w:rPr>
          <w:sz w:val="20"/>
          <w:szCs w:val="20"/>
        </w:rPr>
        <w:t>Agreement</w:t>
      </w:r>
    </w:p>
    <w:p w14:paraId="5313E6A5" w14:textId="77777777" w:rsidR="00A11DAC" w:rsidRPr="00990C6C" w:rsidRDefault="00A11DAC" w:rsidP="00A11DAC">
      <w:pPr>
        <w:pStyle w:val="ListParagraph"/>
        <w:numPr>
          <w:ilvl w:val="0"/>
          <w:numId w:val="3"/>
        </w:numPr>
        <w:rPr>
          <w:sz w:val="20"/>
          <w:szCs w:val="20"/>
        </w:rPr>
      </w:pPr>
      <w:r w:rsidRPr="00990C6C">
        <w:rPr>
          <w:sz w:val="20"/>
          <w:szCs w:val="20"/>
        </w:rPr>
        <w:t>This agreement is entered into as the dates set forth at the end of th</w:t>
      </w:r>
      <w:r w:rsidR="000A0B5A">
        <w:rPr>
          <w:sz w:val="20"/>
          <w:szCs w:val="20"/>
        </w:rPr>
        <w:t>is</w:t>
      </w:r>
      <w:r w:rsidRPr="00990C6C">
        <w:rPr>
          <w:sz w:val="20"/>
          <w:szCs w:val="20"/>
        </w:rPr>
        <w:t xml:space="preserve"> Agreement by and between Tim Gravette, hereinafter “Consultant” and (insert name of law firm), hereinafter referred to as “Client.”</w:t>
      </w:r>
    </w:p>
    <w:p w14:paraId="5313E6A6" w14:textId="77777777" w:rsidR="00A11DAC" w:rsidRPr="00990C6C" w:rsidRDefault="00A11DAC" w:rsidP="00A11DAC">
      <w:pPr>
        <w:pStyle w:val="ListParagraph"/>
        <w:numPr>
          <w:ilvl w:val="0"/>
          <w:numId w:val="3"/>
        </w:numPr>
        <w:rPr>
          <w:sz w:val="20"/>
          <w:szCs w:val="20"/>
        </w:rPr>
      </w:pPr>
      <w:r w:rsidRPr="00990C6C">
        <w:rPr>
          <w:sz w:val="20"/>
          <w:szCs w:val="20"/>
        </w:rPr>
        <w:t>The name and style of the case:</w:t>
      </w:r>
    </w:p>
    <w:p w14:paraId="5313E6A7" w14:textId="77777777" w:rsidR="00A11DAC" w:rsidRPr="00990C6C" w:rsidRDefault="002149B7" w:rsidP="00A11DAC">
      <w:pPr>
        <w:pStyle w:val="ListParagraph"/>
        <w:numPr>
          <w:ilvl w:val="0"/>
          <w:numId w:val="3"/>
        </w:numPr>
        <w:rPr>
          <w:sz w:val="20"/>
          <w:szCs w:val="20"/>
        </w:rPr>
      </w:pPr>
      <w:r w:rsidRPr="00990C6C">
        <w:rPr>
          <w:sz w:val="20"/>
          <w:szCs w:val="20"/>
        </w:rPr>
        <w:t>Client case number:</w:t>
      </w:r>
    </w:p>
    <w:p w14:paraId="5313E6A8" w14:textId="77777777" w:rsidR="002149B7" w:rsidRPr="00990C6C" w:rsidRDefault="002149B7" w:rsidP="00A11DAC">
      <w:pPr>
        <w:pStyle w:val="ListParagraph"/>
        <w:numPr>
          <w:ilvl w:val="0"/>
          <w:numId w:val="3"/>
        </w:numPr>
        <w:rPr>
          <w:sz w:val="20"/>
          <w:szCs w:val="20"/>
        </w:rPr>
      </w:pPr>
      <w:r w:rsidRPr="00990C6C">
        <w:rPr>
          <w:sz w:val="20"/>
          <w:szCs w:val="20"/>
        </w:rPr>
        <w:t>Court case filled in:</w:t>
      </w:r>
    </w:p>
    <w:p w14:paraId="5313E6A9" w14:textId="77777777" w:rsidR="002149B7" w:rsidRPr="00990C6C" w:rsidRDefault="002149B7" w:rsidP="00A11DAC">
      <w:pPr>
        <w:pStyle w:val="ListParagraph"/>
        <w:numPr>
          <w:ilvl w:val="0"/>
          <w:numId w:val="3"/>
        </w:numPr>
        <w:rPr>
          <w:sz w:val="20"/>
          <w:szCs w:val="20"/>
        </w:rPr>
      </w:pPr>
      <w:r w:rsidRPr="00990C6C">
        <w:rPr>
          <w:sz w:val="20"/>
          <w:szCs w:val="20"/>
        </w:rPr>
        <w:t>Court case number:</w:t>
      </w:r>
    </w:p>
    <w:p w14:paraId="5313E6AA" w14:textId="77777777" w:rsidR="002149B7" w:rsidRPr="00990C6C" w:rsidRDefault="002149B7" w:rsidP="002149B7">
      <w:pPr>
        <w:pStyle w:val="ListParagraph"/>
        <w:numPr>
          <w:ilvl w:val="0"/>
          <w:numId w:val="2"/>
        </w:numPr>
        <w:rPr>
          <w:sz w:val="20"/>
          <w:szCs w:val="20"/>
        </w:rPr>
      </w:pPr>
      <w:r w:rsidRPr="00990C6C">
        <w:rPr>
          <w:sz w:val="20"/>
          <w:szCs w:val="20"/>
        </w:rPr>
        <w:t>Retention</w:t>
      </w:r>
    </w:p>
    <w:p w14:paraId="5313E6AB" w14:textId="40B5DAE5" w:rsidR="002149B7" w:rsidRPr="00990C6C" w:rsidRDefault="002149B7" w:rsidP="002149B7">
      <w:pPr>
        <w:pStyle w:val="ListParagraph"/>
        <w:numPr>
          <w:ilvl w:val="0"/>
          <w:numId w:val="4"/>
        </w:numPr>
        <w:rPr>
          <w:sz w:val="20"/>
          <w:szCs w:val="20"/>
        </w:rPr>
      </w:pPr>
      <w:r w:rsidRPr="00990C6C">
        <w:rPr>
          <w:sz w:val="20"/>
          <w:szCs w:val="20"/>
        </w:rPr>
        <w:t xml:space="preserve">The </w:t>
      </w:r>
      <w:r w:rsidR="00F00674">
        <w:rPr>
          <w:sz w:val="20"/>
          <w:szCs w:val="20"/>
        </w:rPr>
        <w:t>C</w:t>
      </w:r>
      <w:r w:rsidRPr="00990C6C">
        <w:rPr>
          <w:sz w:val="20"/>
          <w:szCs w:val="20"/>
        </w:rPr>
        <w:t>onsultant will be available to commence work for the Client upon receipt of a $</w:t>
      </w:r>
      <w:r w:rsidR="00F00674">
        <w:rPr>
          <w:sz w:val="20"/>
          <w:szCs w:val="20"/>
        </w:rPr>
        <w:t>2</w:t>
      </w:r>
      <w:r w:rsidR="003536FE">
        <w:rPr>
          <w:sz w:val="20"/>
          <w:szCs w:val="20"/>
        </w:rPr>
        <w:t>5</w:t>
      </w:r>
      <w:r w:rsidRPr="00990C6C">
        <w:rPr>
          <w:sz w:val="20"/>
          <w:szCs w:val="20"/>
        </w:rPr>
        <w:t>00.00 retainer check made payable to Tim Gravette.</w:t>
      </w:r>
    </w:p>
    <w:p w14:paraId="5313E6AC" w14:textId="77777777" w:rsidR="002149B7" w:rsidRPr="00990C6C" w:rsidRDefault="002149B7" w:rsidP="002149B7">
      <w:pPr>
        <w:pStyle w:val="ListParagraph"/>
        <w:numPr>
          <w:ilvl w:val="0"/>
          <w:numId w:val="4"/>
        </w:numPr>
        <w:rPr>
          <w:sz w:val="20"/>
          <w:szCs w:val="20"/>
        </w:rPr>
      </w:pPr>
      <w:r w:rsidRPr="00990C6C">
        <w:rPr>
          <w:sz w:val="20"/>
          <w:szCs w:val="20"/>
        </w:rPr>
        <w:t>T</w:t>
      </w:r>
      <w:r w:rsidR="00F00674">
        <w:rPr>
          <w:sz w:val="20"/>
          <w:szCs w:val="20"/>
        </w:rPr>
        <w:t>h</w:t>
      </w:r>
      <w:r w:rsidRPr="00990C6C">
        <w:rPr>
          <w:sz w:val="20"/>
          <w:szCs w:val="20"/>
        </w:rPr>
        <w:t>e Consultant agrees not to work for any other person or party involved in this case or matters relating to this case for two weeks after he is verbally retained, or upon acceptance and deposit of the retainer set forth below.</w:t>
      </w:r>
    </w:p>
    <w:p w14:paraId="5313E6AD" w14:textId="77777777" w:rsidR="002149B7" w:rsidRPr="00990C6C" w:rsidRDefault="002149B7" w:rsidP="002149B7">
      <w:pPr>
        <w:pStyle w:val="ListParagraph"/>
        <w:numPr>
          <w:ilvl w:val="0"/>
          <w:numId w:val="4"/>
        </w:numPr>
        <w:rPr>
          <w:sz w:val="20"/>
          <w:szCs w:val="20"/>
        </w:rPr>
      </w:pPr>
      <w:r w:rsidRPr="00990C6C">
        <w:rPr>
          <w:sz w:val="20"/>
          <w:szCs w:val="20"/>
        </w:rPr>
        <w:t>Should two weeks lapse without receipt of a retainer, the Consultant is free to accept work from any other party.</w:t>
      </w:r>
    </w:p>
    <w:p w14:paraId="5313E6AE" w14:textId="77777777" w:rsidR="002149B7" w:rsidRPr="00990C6C" w:rsidRDefault="002149B7" w:rsidP="002149B7">
      <w:pPr>
        <w:pStyle w:val="ListParagraph"/>
        <w:numPr>
          <w:ilvl w:val="0"/>
          <w:numId w:val="2"/>
        </w:numPr>
        <w:rPr>
          <w:sz w:val="20"/>
          <w:szCs w:val="20"/>
        </w:rPr>
      </w:pPr>
      <w:r w:rsidRPr="00990C6C">
        <w:rPr>
          <w:sz w:val="20"/>
          <w:szCs w:val="20"/>
        </w:rPr>
        <w:t>Services</w:t>
      </w:r>
    </w:p>
    <w:p w14:paraId="5313E6AF" w14:textId="7E638C83" w:rsidR="00990C6C" w:rsidRPr="00990C6C" w:rsidRDefault="00990C6C" w:rsidP="002149B7">
      <w:pPr>
        <w:pStyle w:val="ListParagraph"/>
        <w:numPr>
          <w:ilvl w:val="0"/>
          <w:numId w:val="5"/>
        </w:numPr>
        <w:rPr>
          <w:sz w:val="20"/>
          <w:szCs w:val="20"/>
        </w:rPr>
      </w:pPr>
      <w:r w:rsidRPr="00990C6C">
        <w:rPr>
          <w:sz w:val="20"/>
          <w:szCs w:val="20"/>
        </w:rPr>
        <w:t xml:space="preserve">The full scope of </w:t>
      </w:r>
      <w:r w:rsidR="000A0B5A" w:rsidRPr="00990C6C">
        <w:rPr>
          <w:sz w:val="20"/>
          <w:szCs w:val="20"/>
        </w:rPr>
        <w:t>Consultant’s</w:t>
      </w:r>
      <w:r w:rsidRPr="00990C6C">
        <w:rPr>
          <w:sz w:val="20"/>
          <w:szCs w:val="20"/>
        </w:rPr>
        <w:t xml:space="preserve"> work will be determined as the matter proceeds and will be subject to the needs and</w:t>
      </w:r>
      <w:r w:rsidR="000A0B5A">
        <w:rPr>
          <w:sz w:val="20"/>
          <w:szCs w:val="20"/>
        </w:rPr>
        <w:t xml:space="preserve"> </w:t>
      </w:r>
      <w:r w:rsidRPr="00990C6C">
        <w:rPr>
          <w:sz w:val="20"/>
          <w:szCs w:val="20"/>
        </w:rPr>
        <w:t>reque</w:t>
      </w:r>
      <w:r w:rsidR="000A0B5A">
        <w:rPr>
          <w:sz w:val="20"/>
          <w:szCs w:val="20"/>
        </w:rPr>
        <w:t>s</w:t>
      </w:r>
      <w:r w:rsidRPr="00990C6C">
        <w:rPr>
          <w:sz w:val="20"/>
          <w:szCs w:val="20"/>
        </w:rPr>
        <w:t>ts of the client.  Consultant and Client agree that Consultant will be performing services to the Agreement as an Independent Contractor.</w:t>
      </w:r>
    </w:p>
    <w:p w14:paraId="5313E6B0" w14:textId="77777777" w:rsidR="002149B7" w:rsidRPr="00990C6C" w:rsidRDefault="00990C6C" w:rsidP="002149B7">
      <w:pPr>
        <w:pStyle w:val="ListParagraph"/>
        <w:numPr>
          <w:ilvl w:val="0"/>
          <w:numId w:val="5"/>
        </w:numPr>
        <w:rPr>
          <w:b/>
          <w:sz w:val="20"/>
          <w:szCs w:val="20"/>
        </w:rPr>
      </w:pPr>
      <w:r w:rsidRPr="00990C6C">
        <w:rPr>
          <w:sz w:val="20"/>
          <w:szCs w:val="20"/>
        </w:rPr>
        <w:t>The Consultant agrees to perform only consulting services specified by the Client on the</w:t>
      </w:r>
      <w:r w:rsidRPr="00990C6C">
        <w:rPr>
          <w:b/>
          <w:sz w:val="20"/>
          <w:szCs w:val="20"/>
        </w:rPr>
        <w:t xml:space="preserve"> Issues and Factual Findings </w:t>
      </w:r>
      <w:r>
        <w:rPr>
          <w:sz w:val="20"/>
          <w:szCs w:val="20"/>
        </w:rPr>
        <w:t>form (see appendix) and in connection with such services, agrees to perform such investigation, documentation review, studies and research so as to be able to consult with and advise the Client with respect to Consultant’s findings.</w:t>
      </w:r>
    </w:p>
    <w:p w14:paraId="5313E6B1" w14:textId="77777777" w:rsidR="00990C6C" w:rsidRPr="00990C6C" w:rsidRDefault="00990C6C" w:rsidP="002149B7">
      <w:pPr>
        <w:pStyle w:val="ListParagraph"/>
        <w:numPr>
          <w:ilvl w:val="0"/>
          <w:numId w:val="5"/>
        </w:numPr>
        <w:rPr>
          <w:b/>
          <w:sz w:val="20"/>
          <w:szCs w:val="20"/>
        </w:rPr>
      </w:pPr>
      <w:r>
        <w:rPr>
          <w:sz w:val="20"/>
          <w:szCs w:val="20"/>
        </w:rPr>
        <w:t>The Consultant agrees to verbally report his facts, conclusions and findings to the client and if desired by the Client, the Consultant will prepare a written report and cause it to be sent or delivered to the Client.</w:t>
      </w:r>
    </w:p>
    <w:p w14:paraId="5313E6B2" w14:textId="77777777" w:rsidR="00990C6C" w:rsidRPr="00990C6C" w:rsidRDefault="00990C6C" w:rsidP="002149B7">
      <w:pPr>
        <w:pStyle w:val="ListParagraph"/>
        <w:numPr>
          <w:ilvl w:val="0"/>
          <w:numId w:val="5"/>
        </w:numPr>
        <w:rPr>
          <w:b/>
          <w:sz w:val="20"/>
          <w:szCs w:val="20"/>
        </w:rPr>
      </w:pPr>
      <w:r>
        <w:rPr>
          <w:sz w:val="20"/>
          <w:szCs w:val="20"/>
        </w:rPr>
        <w:t>The Consultant also agrees to assist in tr</w:t>
      </w:r>
      <w:r w:rsidR="00F00674">
        <w:rPr>
          <w:sz w:val="20"/>
          <w:szCs w:val="20"/>
        </w:rPr>
        <w:t>ia</w:t>
      </w:r>
      <w:r>
        <w:rPr>
          <w:sz w:val="20"/>
          <w:szCs w:val="20"/>
        </w:rPr>
        <w:t>l and deposition preparation and to testify as an expert witness in those areas in which he is qualified upon a written request from the Client.</w:t>
      </w:r>
    </w:p>
    <w:p w14:paraId="5313E6B3" w14:textId="77777777" w:rsidR="00990C6C" w:rsidRPr="00953032" w:rsidRDefault="00990C6C" w:rsidP="002149B7">
      <w:pPr>
        <w:pStyle w:val="ListParagraph"/>
        <w:numPr>
          <w:ilvl w:val="0"/>
          <w:numId w:val="5"/>
        </w:numPr>
        <w:rPr>
          <w:b/>
          <w:sz w:val="20"/>
          <w:szCs w:val="20"/>
        </w:rPr>
      </w:pPr>
      <w:r>
        <w:rPr>
          <w:sz w:val="20"/>
          <w:szCs w:val="20"/>
        </w:rPr>
        <w:t xml:space="preserve">Upon request, the Consultant </w:t>
      </w:r>
      <w:r w:rsidR="000A0B5A">
        <w:rPr>
          <w:sz w:val="20"/>
          <w:szCs w:val="20"/>
        </w:rPr>
        <w:t>will</w:t>
      </w:r>
      <w:r>
        <w:rPr>
          <w:sz w:val="20"/>
          <w:szCs w:val="20"/>
        </w:rPr>
        <w:t xml:space="preserve"> provide an estimate of the time and costs it will take to perform the work outlined </w:t>
      </w:r>
      <w:r w:rsidR="00953032">
        <w:rPr>
          <w:sz w:val="20"/>
          <w:szCs w:val="20"/>
        </w:rPr>
        <w:t>by the Client.  If it becomes apparent to the Consultant that he will need to exceed the estimates provided to complete his work, he will provide the Client with a revised estimate and shall proceed only after being granted permission by the Client.</w:t>
      </w:r>
    </w:p>
    <w:p w14:paraId="5313E6B4" w14:textId="77777777" w:rsidR="00953032" w:rsidRDefault="000A0B5A" w:rsidP="00953032">
      <w:pPr>
        <w:pStyle w:val="ListParagraph"/>
        <w:numPr>
          <w:ilvl w:val="0"/>
          <w:numId w:val="2"/>
        </w:numPr>
        <w:rPr>
          <w:sz w:val="20"/>
          <w:szCs w:val="20"/>
        </w:rPr>
      </w:pPr>
      <w:r>
        <w:rPr>
          <w:sz w:val="20"/>
          <w:szCs w:val="20"/>
        </w:rPr>
        <w:lastRenderedPageBreak/>
        <w:t>Confidentiality</w:t>
      </w:r>
    </w:p>
    <w:p w14:paraId="5313E6B5" w14:textId="77777777" w:rsidR="00A11DAC" w:rsidRDefault="00953032" w:rsidP="00A11DAC">
      <w:pPr>
        <w:pStyle w:val="ListParagraph"/>
        <w:numPr>
          <w:ilvl w:val="0"/>
          <w:numId w:val="6"/>
        </w:numPr>
        <w:rPr>
          <w:sz w:val="20"/>
          <w:szCs w:val="20"/>
        </w:rPr>
      </w:pPr>
      <w:r w:rsidRPr="00E326FA">
        <w:rPr>
          <w:sz w:val="20"/>
          <w:szCs w:val="20"/>
        </w:rPr>
        <w:t xml:space="preserve">The Consultant </w:t>
      </w:r>
      <w:r w:rsidR="000A0B5A" w:rsidRPr="00E326FA">
        <w:rPr>
          <w:sz w:val="20"/>
          <w:szCs w:val="20"/>
        </w:rPr>
        <w:t>agrees</w:t>
      </w:r>
      <w:r w:rsidRPr="00E326FA">
        <w:rPr>
          <w:sz w:val="20"/>
          <w:szCs w:val="20"/>
        </w:rPr>
        <w:t xml:space="preserve"> to retain all non-public information obtained from the Client as confidential and agrees not to release or discuss any of such information unless the Consultant has obtained the prior consent o</w:t>
      </w:r>
      <w:r w:rsidR="00F00674">
        <w:rPr>
          <w:sz w:val="20"/>
          <w:szCs w:val="20"/>
        </w:rPr>
        <w:t>f</w:t>
      </w:r>
      <w:r w:rsidRPr="00E326FA">
        <w:rPr>
          <w:sz w:val="20"/>
          <w:szCs w:val="20"/>
        </w:rPr>
        <w:t xml:space="preserve"> the </w:t>
      </w:r>
      <w:r w:rsidR="00F00674">
        <w:rPr>
          <w:sz w:val="20"/>
          <w:szCs w:val="20"/>
        </w:rPr>
        <w:t>C</w:t>
      </w:r>
      <w:r w:rsidRPr="00E326FA">
        <w:rPr>
          <w:sz w:val="20"/>
          <w:szCs w:val="20"/>
        </w:rPr>
        <w:t>lient or is otherwise forced, compelled, or required to disclose this information by operation of law or applicable government authority.</w:t>
      </w:r>
    </w:p>
    <w:p w14:paraId="5313E6B6" w14:textId="77777777" w:rsidR="00E326FA" w:rsidRDefault="00E326FA" w:rsidP="00E326FA">
      <w:pPr>
        <w:pStyle w:val="ListParagraph"/>
        <w:numPr>
          <w:ilvl w:val="0"/>
          <w:numId w:val="2"/>
        </w:numPr>
        <w:rPr>
          <w:sz w:val="20"/>
          <w:szCs w:val="20"/>
        </w:rPr>
      </w:pPr>
      <w:r>
        <w:rPr>
          <w:sz w:val="20"/>
          <w:szCs w:val="20"/>
        </w:rPr>
        <w:t>Compensation</w:t>
      </w:r>
    </w:p>
    <w:p w14:paraId="5313E6B7" w14:textId="77777777" w:rsidR="000A3FD6" w:rsidRPr="000A3FD6" w:rsidRDefault="000A3FD6" w:rsidP="000A3FD6">
      <w:pPr>
        <w:pStyle w:val="ListParagraph"/>
        <w:numPr>
          <w:ilvl w:val="0"/>
          <w:numId w:val="8"/>
        </w:numPr>
        <w:rPr>
          <w:sz w:val="20"/>
          <w:szCs w:val="20"/>
        </w:rPr>
      </w:pPr>
      <w:r>
        <w:rPr>
          <w:sz w:val="20"/>
          <w:szCs w:val="20"/>
        </w:rPr>
        <w:t>See Fee Schedule</w:t>
      </w:r>
    </w:p>
    <w:p w14:paraId="5313E6B8" w14:textId="77777777" w:rsidR="00E326FA" w:rsidRDefault="00E326FA" w:rsidP="00E326FA">
      <w:pPr>
        <w:pStyle w:val="ListParagraph"/>
        <w:numPr>
          <w:ilvl w:val="0"/>
          <w:numId w:val="2"/>
        </w:numPr>
        <w:rPr>
          <w:sz w:val="20"/>
          <w:szCs w:val="20"/>
        </w:rPr>
      </w:pPr>
      <w:r>
        <w:rPr>
          <w:sz w:val="20"/>
          <w:szCs w:val="20"/>
        </w:rPr>
        <w:t>Declaration of Expert Witness</w:t>
      </w:r>
    </w:p>
    <w:p w14:paraId="5313E6B9" w14:textId="77777777" w:rsidR="00E326FA" w:rsidRDefault="00E326FA" w:rsidP="00E326FA">
      <w:pPr>
        <w:rPr>
          <w:sz w:val="20"/>
          <w:szCs w:val="20"/>
        </w:rPr>
      </w:pPr>
      <w:r>
        <w:rPr>
          <w:sz w:val="20"/>
          <w:szCs w:val="20"/>
        </w:rPr>
        <w:t>Permission to use Consultant’s name or in any way indication that he is an expert witness or Consultant for the Client’s side of the case, informally or fo</w:t>
      </w:r>
      <w:r w:rsidR="000A3FD6">
        <w:rPr>
          <w:sz w:val="20"/>
          <w:szCs w:val="20"/>
        </w:rPr>
        <w:t>r</w:t>
      </w:r>
      <w:r>
        <w:rPr>
          <w:sz w:val="20"/>
          <w:szCs w:val="20"/>
        </w:rPr>
        <w:t>mally with other parties, is not granted</w:t>
      </w:r>
      <w:r w:rsidR="000A3FD6">
        <w:rPr>
          <w:sz w:val="20"/>
          <w:szCs w:val="20"/>
        </w:rPr>
        <w:t xml:space="preserve"> until the retainer is paid.</w:t>
      </w:r>
    </w:p>
    <w:p w14:paraId="5313E6BA" w14:textId="77777777" w:rsidR="000A3FD6" w:rsidRDefault="000A3FD6" w:rsidP="000A3FD6">
      <w:pPr>
        <w:pStyle w:val="ListParagraph"/>
        <w:numPr>
          <w:ilvl w:val="0"/>
          <w:numId w:val="2"/>
        </w:numPr>
        <w:rPr>
          <w:sz w:val="20"/>
          <w:szCs w:val="20"/>
        </w:rPr>
      </w:pPr>
      <w:r>
        <w:rPr>
          <w:sz w:val="20"/>
          <w:szCs w:val="20"/>
        </w:rPr>
        <w:t>Billing</w:t>
      </w:r>
    </w:p>
    <w:p w14:paraId="5313E6BB" w14:textId="77777777" w:rsidR="000A3FD6" w:rsidRDefault="000A3FD6" w:rsidP="000A3FD6">
      <w:pPr>
        <w:pStyle w:val="ListParagraph"/>
        <w:numPr>
          <w:ilvl w:val="0"/>
          <w:numId w:val="9"/>
        </w:numPr>
        <w:rPr>
          <w:sz w:val="20"/>
          <w:szCs w:val="20"/>
        </w:rPr>
      </w:pPr>
      <w:r>
        <w:rPr>
          <w:sz w:val="20"/>
          <w:szCs w:val="20"/>
        </w:rPr>
        <w:t>Invoices will</w:t>
      </w:r>
      <w:r w:rsidR="00F00674">
        <w:rPr>
          <w:sz w:val="20"/>
          <w:szCs w:val="20"/>
        </w:rPr>
        <w:t xml:space="preserve"> be</w:t>
      </w:r>
      <w:r>
        <w:rPr>
          <w:sz w:val="20"/>
          <w:szCs w:val="20"/>
        </w:rPr>
        <w:t xml:space="preserve"> tendered on the last day of the month.</w:t>
      </w:r>
    </w:p>
    <w:p w14:paraId="5313E6BC" w14:textId="77777777" w:rsidR="000A3FD6" w:rsidRDefault="000A3FD6" w:rsidP="000A3FD6">
      <w:pPr>
        <w:pStyle w:val="ListParagraph"/>
        <w:numPr>
          <w:ilvl w:val="0"/>
          <w:numId w:val="9"/>
        </w:numPr>
        <w:rPr>
          <w:sz w:val="20"/>
          <w:szCs w:val="20"/>
        </w:rPr>
      </w:pPr>
      <w:r>
        <w:rPr>
          <w:sz w:val="20"/>
          <w:szCs w:val="20"/>
        </w:rPr>
        <w:t>A detailed breakdown is furnished itemizing each charge for the month.</w:t>
      </w:r>
    </w:p>
    <w:p w14:paraId="5313E6BD" w14:textId="77777777" w:rsidR="000A3FD6" w:rsidRDefault="000A3FD6" w:rsidP="000A3FD6">
      <w:pPr>
        <w:pStyle w:val="ListParagraph"/>
        <w:numPr>
          <w:ilvl w:val="0"/>
          <w:numId w:val="9"/>
        </w:numPr>
        <w:rPr>
          <w:sz w:val="20"/>
          <w:szCs w:val="20"/>
        </w:rPr>
      </w:pPr>
      <w:r>
        <w:rPr>
          <w:sz w:val="20"/>
          <w:szCs w:val="20"/>
        </w:rPr>
        <w:t>Billing f</w:t>
      </w:r>
      <w:r w:rsidR="00F00674">
        <w:rPr>
          <w:sz w:val="20"/>
          <w:szCs w:val="20"/>
        </w:rPr>
        <w:t>r</w:t>
      </w:r>
      <w:r>
        <w:rPr>
          <w:sz w:val="20"/>
          <w:szCs w:val="20"/>
        </w:rPr>
        <w:t>om the previous month not paid will be noted as “Previous Balance."</w:t>
      </w:r>
    </w:p>
    <w:p w14:paraId="5313E6BE" w14:textId="77777777" w:rsidR="004F1233" w:rsidRDefault="000A0B5A" w:rsidP="000A3FD6">
      <w:pPr>
        <w:pStyle w:val="ListParagraph"/>
        <w:numPr>
          <w:ilvl w:val="0"/>
          <w:numId w:val="9"/>
        </w:numPr>
        <w:rPr>
          <w:sz w:val="20"/>
          <w:szCs w:val="20"/>
        </w:rPr>
      </w:pPr>
      <w:r>
        <w:rPr>
          <w:sz w:val="20"/>
          <w:szCs w:val="20"/>
        </w:rPr>
        <w:t>Payments</w:t>
      </w:r>
      <w:r w:rsidR="004F1233">
        <w:rPr>
          <w:sz w:val="20"/>
          <w:szCs w:val="20"/>
        </w:rPr>
        <w:t xml:space="preserve"> made out to Tim Gravette are due upon receipt of the invoice.</w:t>
      </w:r>
    </w:p>
    <w:p w14:paraId="5313E6BF" w14:textId="77777777" w:rsidR="004F1233" w:rsidRDefault="00B92B56" w:rsidP="000A3FD6">
      <w:pPr>
        <w:pStyle w:val="ListParagraph"/>
        <w:numPr>
          <w:ilvl w:val="0"/>
          <w:numId w:val="9"/>
        </w:numPr>
        <w:rPr>
          <w:sz w:val="20"/>
          <w:szCs w:val="20"/>
        </w:rPr>
      </w:pPr>
      <w:r>
        <w:rPr>
          <w:sz w:val="20"/>
          <w:szCs w:val="20"/>
        </w:rPr>
        <w:t>Late charges at the rate of 1.5% per month will be added to bills not paid within 28 days.</w:t>
      </w:r>
    </w:p>
    <w:p w14:paraId="5313E6C0" w14:textId="77777777" w:rsidR="00B92B56" w:rsidRDefault="000A0B5A" w:rsidP="000A3FD6">
      <w:pPr>
        <w:pStyle w:val="ListParagraph"/>
        <w:numPr>
          <w:ilvl w:val="0"/>
          <w:numId w:val="9"/>
        </w:numPr>
        <w:rPr>
          <w:sz w:val="20"/>
          <w:szCs w:val="20"/>
        </w:rPr>
      </w:pPr>
      <w:r>
        <w:rPr>
          <w:sz w:val="20"/>
          <w:szCs w:val="20"/>
        </w:rPr>
        <w:t>The payment of all fees and expenses is the responsibility of the Client notwithstanding the Client’s relationship with third parties, contingency arrangements, subrogation, etc. except those listed in items (g), (h) and (i) below.</w:t>
      </w:r>
    </w:p>
    <w:p w14:paraId="5313E6C1" w14:textId="6CF42A54" w:rsidR="00B92B56" w:rsidRDefault="00B92B56" w:rsidP="000A3FD6">
      <w:pPr>
        <w:pStyle w:val="ListParagraph"/>
        <w:numPr>
          <w:ilvl w:val="0"/>
          <w:numId w:val="9"/>
        </w:numPr>
        <w:rPr>
          <w:sz w:val="20"/>
          <w:szCs w:val="20"/>
        </w:rPr>
      </w:pPr>
      <w:r>
        <w:rPr>
          <w:sz w:val="20"/>
          <w:szCs w:val="20"/>
        </w:rPr>
        <w:t>As a convenience, the Consultant agrees to prepare separate billing for an attorney taking Consultant’s discovery deposition, but the responsibility for payment remains that of the Client should the attorney taking the Consultant’s discovery deposition fail to pay as outlined in items (h) and (i).</w:t>
      </w:r>
    </w:p>
    <w:p w14:paraId="5313E6C2" w14:textId="77777777" w:rsidR="00B92B56" w:rsidRDefault="00B92B56" w:rsidP="000A3FD6">
      <w:pPr>
        <w:pStyle w:val="ListParagraph"/>
        <w:numPr>
          <w:ilvl w:val="0"/>
          <w:numId w:val="9"/>
        </w:numPr>
        <w:rPr>
          <w:sz w:val="20"/>
          <w:szCs w:val="20"/>
        </w:rPr>
      </w:pPr>
      <w:r>
        <w:rPr>
          <w:sz w:val="20"/>
          <w:szCs w:val="20"/>
        </w:rPr>
        <w:t xml:space="preserve">The attorney requesting the Consultant’s discovery deposition will pay for the deposition in advance of the actual deposition </w:t>
      </w:r>
      <w:r w:rsidR="000A0B5A">
        <w:rPr>
          <w:sz w:val="20"/>
          <w:szCs w:val="20"/>
        </w:rPr>
        <w:t>(See</w:t>
      </w:r>
      <w:r>
        <w:rPr>
          <w:sz w:val="20"/>
          <w:szCs w:val="20"/>
        </w:rPr>
        <w:t xml:space="preserve"> Fee Schedule: Deposition).</w:t>
      </w:r>
    </w:p>
    <w:p w14:paraId="5313E6C3" w14:textId="77777777" w:rsidR="00B92B56" w:rsidRDefault="00B92B56" w:rsidP="000A3FD6">
      <w:pPr>
        <w:pStyle w:val="ListParagraph"/>
        <w:numPr>
          <w:ilvl w:val="0"/>
          <w:numId w:val="9"/>
        </w:numPr>
        <w:rPr>
          <w:sz w:val="20"/>
          <w:szCs w:val="20"/>
        </w:rPr>
      </w:pPr>
      <w:r>
        <w:rPr>
          <w:sz w:val="20"/>
          <w:szCs w:val="20"/>
        </w:rPr>
        <w:t>The Consultant will send an invoice to the Client on the next business day following the receipt of a “Notice to Appear.”</w:t>
      </w:r>
    </w:p>
    <w:p w14:paraId="5313E6C4" w14:textId="77777777" w:rsidR="000A0B5A" w:rsidRDefault="00B92B56" w:rsidP="000A3FD6">
      <w:pPr>
        <w:pStyle w:val="ListParagraph"/>
        <w:numPr>
          <w:ilvl w:val="0"/>
          <w:numId w:val="9"/>
        </w:numPr>
        <w:rPr>
          <w:sz w:val="20"/>
          <w:szCs w:val="20"/>
        </w:rPr>
      </w:pPr>
      <w:r>
        <w:rPr>
          <w:sz w:val="20"/>
          <w:szCs w:val="20"/>
        </w:rPr>
        <w:t>The Client agrees t</w:t>
      </w:r>
      <w:r w:rsidR="000A0B5A">
        <w:rPr>
          <w:sz w:val="20"/>
          <w:szCs w:val="20"/>
        </w:rPr>
        <w:t>o</w:t>
      </w:r>
      <w:r>
        <w:rPr>
          <w:sz w:val="20"/>
          <w:szCs w:val="20"/>
        </w:rPr>
        <w:t xml:space="preserve"> </w:t>
      </w:r>
      <w:r w:rsidR="000A0B5A">
        <w:rPr>
          <w:sz w:val="20"/>
          <w:szCs w:val="20"/>
        </w:rPr>
        <w:t>forward</w:t>
      </w:r>
      <w:r>
        <w:rPr>
          <w:sz w:val="20"/>
          <w:szCs w:val="20"/>
        </w:rPr>
        <w:t xml:space="preserve"> the invoice for</w:t>
      </w:r>
      <w:r w:rsidR="000A0B5A">
        <w:rPr>
          <w:sz w:val="20"/>
          <w:szCs w:val="20"/>
        </w:rPr>
        <w:t xml:space="preserve"> the deposition to the attorney requesting to take the Consultant’s discovery with instructions to pay the amount immediately so the Consultant will appear as per this agreement.</w:t>
      </w:r>
    </w:p>
    <w:p w14:paraId="5313E6C5" w14:textId="77777777" w:rsidR="00B92B56" w:rsidRDefault="00B92B56" w:rsidP="000A3FD6">
      <w:pPr>
        <w:pStyle w:val="ListParagraph"/>
        <w:numPr>
          <w:ilvl w:val="0"/>
          <w:numId w:val="9"/>
        </w:numPr>
        <w:rPr>
          <w:sz w:val="20"/>
          <w:szCs w:val="20"/>
        </w:rPr>
      </w:pPr>
      <w:r>
        <w:rPr>
          <w:sz w:val="20"/>
          <w:szCs w:val="20"/>
        </w:rPr>
        <w:t xml:space="preserve"> </w:t>
      </w:r>
      <w:r w:rsidR="000A0B5A">
        <w:rPr>
          <w:sz w:val="20"/>
          <w:szCs w:val="20"/>
        </w:rPr>
        <w:t>If the attorney requesting to take the Consultant’s discovery does not pay for the deposition in advance, the Client has the option of paying the Consultant and requesting reimburs</w:t>
      </w:r>
      <w:r w:rsidR="00FA6A27">
        <w:rPr>
          <w:sz w:val="20"/>
          <w:szCs w:val="20"/>
        </w:rPr>
        <w:t>ement or rescheduling the deposition after the attorney requesting to take the Consultant’s discovery has paid the invoice.</w:t>
      </w:r>
    </w:p>
    <w:p w14:paraId="5313E6C6" w14:textId="77777777" w:rsidR="00FA6A27" w:rsidRDefault="00FA6A27" w:rsidP="000A3FD6">
      <w:pPr>
        <w:pStyle w:val="ListParagraph"/>
        <w:numPr>
          <w:ilvl w:val="0"/>
          <w:numId w:val="9"/>
        </w:numPr>
        <w:rPr>
          <w:sz w:val="20"/>
          <w:szCs w:val="20"/>
        </w:rPr>
      </w:pPr>
      <w:r>
        <w:rPr>
          <w:sz w:val="20"/>
          <w:szCs w:val="20"/>
        </w:rPr>
        <w:t>All travel-related and administrative expenses related to the deposition will be invoiced directly to the attorney requesting taking the Consultant’s discovery deposition.  The invoice will be sent to the Client who will forward the invoice to the attorney who took the Consultant’s discovery.</w:t>
      </w:r>
    </w:p>
    <w:p w14:paraId="5313E6C7" w14:textId="77777777" w:rsidR="00FA6A27" w:rsidRDefault="00FA6A27" w:rsidP="000A3FD6">
      <w:pPr>
        <w:pStyle w:val="ListParagraph"/>
        <w:numPr>
          <w:ilvl w:val="0"/>
          <w:numId w:val="9"/>
        </w:numPr>
        <w:rPr>
          <w:sz w:val="20"/>
          <w:szCs w:val="20"/>
        </w:rPr>
      </w:pPr>
      <w:r>
        <w:rPr>
          <w:sz w:val="20"/>
          <w:szCs w:val="20"/>
        </w:rPr>
        <w:t>The failure to include a chargeable item in one billing shall not constitute a waiver of the right to access the charges in a subsequent billing.</w:t>
      </w:r>
    </w:p>
    <w:p w14:paraId="5313E6C8" w14:textId="77777777" w:rsidR="00FA6A27" w:rsidRDefault="00FA6A27" w:rsidP="000A3FD6">
      <w:pPr>
        <w:pStyle w:val="ListParagraph"/>
        <w:numPr>
          <w:ilvl w:val="0"/>
          <w:numId w:val="9"/>
        </w:numPr>
        <w:rPr>
          <w:sz w:val="20"/>
          <w:szCs w:val="20"/>
        </w:rPr>
      </w:pPr>
      <w:r>
        <w:rPr>
          <w:sz w:val="20"/>
          <w:szCs w:val="20"/>
        </w:rPr>
        <w:t>Questions concerning specific billings are welcome and requests for corrections must be submitted within 30 days after date of billing question.</w:t>
      </w:r>
    </w:p>
    <w:p w14:paraId="5313E6CA" w14:textId="07B1A2FE" w:rsidR="00FA6A27" w:rsidRPr="006C07B4" w:rsidRDefault="006C07B4" w:rsidP="00393577">
      <w:pPr>
        <w:pStyle w:val="ListParagraph"/>
        <w:numPr>
          <w:ilvl w:val="0"/>
          <w:numId w:val="10"/>
        </w:numPr>
        <w:rPr>
          <w:sz w:val="20"/>
          <w:szCs w:val="20"/>
        </w:rPr>
      </w:pPr>
      <w:r w:rsidRPr="006C07B4">
        <w:rPr>
          <w:sz w:val="20"/>
          <w:szCs w:val="20"/>
        </w:rPr>
        <w:t>Termination</w:t>
      </w:r>
      <w:r>
        <w:rPr>
          <w:sz w:val="20"/>
          <w:szCs w:val="20"/>
        </w:rPr>
        <w:t xml:space="preserve">: </w:t>
      </w:r>
      <w:r w:rsidRPr="006C07B4">
        <w:rPr>
          <w:sz w:val="20"/>
          <w:szCs w:val="20"/>
        </w:rPr>
        <w:t>This</w:t>
      </w:r>
      <w:r w:rsidR="005D5CF7" w:rsidRPr="006C07B4">
        <w:rPr>
          <w:sz w:val="20"/>
          <w:szCs w:val="20"/>
        </w:rPr>
        <w:t xml:space="preserve"> agreement may be terminated by the Client upon 15 days written notice for any reason.</w:t>
      </w:r>
    </w:p>
    <w:p w14:paraId="5313E6CB" w14:textId="77777777" w:rsidR="005D5CF7" w:rsidRDefault="005D5CF7" w:rsidP="005D5CF7">
      <w:pPr>
        <w:pStyle w:val="ListParagraph"/>
        <w:numPr>
          <w:ilvl w:val="0"/>
          <w:numId w:val="10"/>
        </w:numPr>
        <w:rPr>
          <w:sz w:val="20"/>
          <w:szCs w:val="20"/>
        </w:rPr>
      </w:pPr>
      <w:r>
        <w:rPr>
          <w:sz w:val="20"/>
          <w:szCs w:val="20"/>
        </w:rPr>
        <w:t>Upon termination of the Consultants services by the Client, the Client shall immediately pay all fees and expenses incurred by the Consultant, subject to receipt of an appropriate bill.</w:t>
      </w:r>
    </w:p>
    <w:p w14:paraId="5313E6CC" w14:textId="77777777" w:rsidR="000A3FD6" w:rsidRDefault="005D5CF7" w:rsidP="000A3FD6">
      <w:pPr>
        <w:pStyle w:val="ListParagraph"/>
        <w:numPr>
          <w:ilvl w:val="0"/>
          <w:numId w:val="10"/>
        </w:numPr>
        <w:rPr>
          <w:sz w:val="20"/>
          <w:szCs w:val="20"/>
        </w:rPr>
      </w:pPr>
      <w:r w:rsidRPr="005D5CF7">
        <w:rPr>
          <w:sz w:val="20"/>
          <w:szCs w:val="20"/>
        </w:rPr>
        <w:lastRenderedPageBreak/>
        <w:t>The Consultant may terminate this agreement upon 10 days written notice if payments are not made within 30 days of the date billing is mailed.  This does not relieve the Client in any way from payment for services rendered or expenses incurred.</w:t>
      </w:r>
    </w:p>
    <w:p w14:paraId="5313E6CD" w14:textId="77777777" w:rsidR="005D5CF7" w:rsidRDefault="005D5CF7" w:rsidP="005D5CF7">
      <w:pPr>
        <w:pStyle w:val="ListParagraph"/>
        <w:numPr>
          <w:ilvl w:val="0"/>
          <w:numId w:val="2"/>
        </w:numPr>
        <w:rPr>
          <w:sz w:val="20"/>
          <w:szCs w:val="20"/>
        </w:rPr>
      </w:pPr>
      <w:r>
        <w:rPr>
          <w:sz w:val="20"/>
          <w:szCs w:val="20"/>
        </w:rPr>
        <w:t>Dispute Resolution</w:t>
      </w:r>
    </w:p>
    <w:p w14:paraId="5313E6CE" w14:textId="77777777" w:rsidR="005D5CF7" w:rsidRDefault="005D5CF7" w:rsidP="005D5CF7">
      <w:pPr>
        <w:pStyle w:val="ListParagraph"/>
        <w:numPr>
          <w:ilvl w:val="0"/>
          <w:numId w:val="11"/>
        </w:numPr>
        <w:rPr>
          <w:sz w:val="20"/>
          <w:szCs w:val="20"/>
        </w:rPr>
      </w:pPr>
      <w:r>
        <w:rPr>
          <w:sz w:val="20"/>
          <w:szCs w:val="20"/>
        </w:rPr>
        <w:t>The parties agree that any action which is required to be filed to enforce the terms of this Agreement may be filed</w:t>
      </w:r>
      <w:r w:rsidR="00E3410A">
        <w:rPr>
          <w:sz w:val="20"/>
          <w:szCs w:val="20"/>
        </w:rPr>
        <w:t xml:space="preserve"> in Lafayette Parish, State of Louisiana but this shall not preclude either party from bringing an action in any other Parish or County which represents the proper venue for such an action.</w:t>
      </w:r>
    </w:p>
    <w:p w14:paraId="5313E6CF" w14:textId="77777777" w:rsidR="00E3410A" w:rsidRDefault="00E3410A" w:rsidP="005D5CF7">
      <w:pPr>
        <w:pStyle w:val="ListParagraph"/>
        <w:numPr>
          <w:ilvl w:val="0"/>
          <w:numId w:val="11"/>
        </w:numPr>
        <w:rPr>
          <w:sz w:val="20"/>
          <w:szCs w:val="20"/>
        </w:rPr>
      </w:pPr>
      <w:r>
        <w:rPr>
          <w:sz w:val="20"/>
          <w:szCs w:val="20"/>
        </w:rPr>
        <w:t>In the event that either party is required to retain the services of an attorney to enforce the provisions of this Agreement, then in such case the Client agrees to pay reasonable attorney’s fees and all costs and expenses incurred by the Consultant including collection costs, provided that the Consultant is the prevailing party in said matter either by settlement, litigation or otherwise.</w:t>
      </w:r>
    </w:p>
    <w:p w14:paraId="5313E6D0" w14:textId="77777777" w:rsidR="00E3410A" w:rsidRDefault="00E3410A" w:rsidP="00E3410A">
      <w:pPr>
        <w:pStyle w:val="ListParagraph"/>
        <w:numPr>
          <w:ilvl w:val="0"/>
          <w:numId w:val="2"/>
        </w:numPr>
        <w:rPr>
          <w:sz w:val="20"/>
          <w:szCs w:val="20"/>
        </w:rPr>
      </w:pPr>
      <w:r>
        <w:rPr>
          <w:sz w:val="20"/>
          <w:szCs w:val="20"/>
        </w:rPr>
        <w:t>Governing Law</w:t>
      </w:r>
    </w:p>
    <w:p w14:paraId="5313E6D1" w14:textId="77777777" w:rsidR="00E3410A" w:rsidRDefault="00E3410A" w:rsidP="00E3410A">
      <w:pPr>
        <w:pStyle w:val="ListParagraph"/>
        <w:numPr>
          <w:ilvl w:val="0"/>
          <w:numId w:val="12"/>
        </w:numPr>
        <w:rPr>
          <w:sz w:val="20"/>
          <w:szCs w:val="20"/>
        </w:rPr>
      </w:pPr>
      <w:r>
        <w:rPr>
          <w:sz w:val="20"/>
          <w:szCs w:val="20"/>
        </w:rPr>
        <w:t>All actions arising out of the performance of this Agreement shall be governed by the laws of the State of Louisiana.</w:t>
      </w:r>
    </w:p>
    <w:p w14:paraId="5313E6D2" w14:textId="77777777" w:rsidR="00E3410A" w:rsidRDefault="00E3410A" w:rsidP="00E3410A">
      <w:pPr>
        <w:pStyle w:val="ListParagraph"/>
        <w:numPr>
          <w:ilvl w:val="0"/>
          <w:numId w:val="2"/>
        </w:numPr>
        <w:rPr>
          <w:sz w:val="20"/>
          <w:szCs w:val="20"/>
        </w:rPr>
      </w:pPr>
      <w:r>
        <w:rPr>
          <w:sz w:val="20"/>
          <w:szCs w:val="20"/>
        </w:rPr>
        <w:t>Signatures</w:t>
      </w:r>
    </w:p>
    <w:p w14:paraId="5313E6D3" w14:textId="0B10A4AD" w:rsidR="00E3410A" w:rsidRDefault="00E3410A" w:rsidP="00E3410A">
      <w:pPr>
        <w:rPr>
          <w:sz w:val="20"/>
          <w:szCs w:val="20"/>
        </w:rPr>
      </w:pPr>
      <w:r>
        <w:rPr>
          <w:sz w:val="20"/>
          <w:szCs w:val="20"/>
        </w:rPr>
        <w:t>The signature by all parties indicates they have read the entire document and agree to all terms and stipulation included wit</w:t>
      </w:r>
      <w:r w:rsidR="00FB74CE">
        <w:rPr>
          <w:sz w:val="20"/>
          <w:szCs w:val="20"/>
        </w:rPr>
        <w:t>h</w:t>
      </w:r>
      <w:r>
        <w:rPr>
          <w:sz w:val="20"/>
          <w:szCs w:val="20"/>
        </w:rPr>
        <w:t xml:space="preserve">in the document and do hereby execute this Agreement at the </w:t>
      </w:r>
      <w:r w:rsidR="00FB74CE">
        <w:rPr>
          <w:sz w:val="20"/>
          <w:szCs w:val="20"/>
        </w:rPr>
        <w:t>places set forth below on the date set forth below.</w:t>
      </w:r>
    </w:p>
    <w:p w14:paraId="5313E6D4" w14:textId="77777777" w:rsidR="00FB74CE" w:rsidRDefault="00FB74CE" w:rsidP="00E3410A">
      <w:pPr>
        <w:rPr>
          <w:sz w:val="20"/>
          <w:szCs w:val="20"/>
        </w:rPr>
      </w:pPr>
    </w:p>
    <w:p w14:paraId="5313E6D5" w14:textId="56619591" w:rsidR="00FB74CE" w:rsidRDefault="00FB74CE" w:rsidP="007C5201">
      <w:pPr>
        <w:spacing w:after="0"/>
        <w:rPr>
          <w:sz w:val="20"/>
          <w:szCs w:val="20"/>
        </w:rPr>
      </w:pPr>
      <w:r>
        <w:rPr>
          <w:sz w:val="20"/>
          <w:szCs w:val="20"/>
        </w:rPr>
        <w:t xml:space="preserve">For </w:t>
      </w:r>
      <w:r w:rsidR="00811F2C">
        <w:rPr>
          <w:sz w:val="20"/>
          <w:szCs w:val="20"/>
        </w:rPr>
        <w:t>the</w:t>
      </w:r>
      <w:r>
        <w:rPr>
          <w:sz w:val="20"/>
          <w:szCs w:val="20"/>
        </w:rPr>
        <w:t xml:space="preserve"> Client:</w:t>
      </w:r>
      <w:r w:rsidR="00510B22">
        <w:rPr>
          <w:sz w:val="20"/>
          <w:szCs w:val="20"/>
        </w:rPr>
        <w:tab/>
      </w:r>
    </w:p>
    <w:p w14:paraId="5313E6D6" w14:textId="77777777" w:rsidR="00510B22" w:rsidRDefault="00510B22" w:rsidP="00510B22">
      <w:pPr>
        <w:ind w:left="720" w:firstLine="720"/>
        <w:rPr>
          <w:sz w:val="20"/>
          <w:szCs w:val="20"/>
        </w:rPr>
      </w:pPr>
    </w:p>
    <w:p w14:paraId="5313E6D7" w14:textId="77777777" w:rsidR="00FB74CE" w:rsidRPr="00362C41" w:rsidRDefault="00FB74CE" w:rsidP="00FB74CE">
      <w:pPr>
        <w:spacing w:after="0"/>
        <w:rPr>
          <w:sz w:val="20"/>
          <w:szCs w:val="20"/>
          <w:u w:val="single"/>
        </w:rPr>
      </w:pPr>
      <w:r>
        <w:rPr>
          <w:sz w:val="20"/>
          <w:szCs w:val="20"/>
        </w:rPr>
        <w:t>Signature:</w:t>
      </w:r>
      <w:r w:rsidRPr="00362C41">
        <w:rPr>
          <w:sz w:val="20"/>
          <w:szCs w:val="20"/>
        </w:rPr>
        <w:tab/>
      </w:r>
      <w:r w:rsidRPr="00362C41">
        <w:rPr>
          <w:sz w:val="20"/>
          <w:szCs w:val="20"/>
        </w:rPr>
        <w:tab/>
      </w:r>
      <w:r w:rsidRPr="00362C41">
        <w:rPr>
          <w:sz w:val="20"/>
          <w:szCs w:val="20"/>
        </w:rPr>
        <w:tab/>
      </w:r>
      <w:r w:rsidRPr="00362C41">
        <w:rPr>
          <w:sz w:val="20"/>
          <w:szCs w:val="20"/>
        </w:rPr>
        <w:tab/>
      </w:r>
      <w:r w:rsidRPr="00362C41">
        <w:rPr>
          <w:sz w:val="20"/>
          <w:szCs w:val="20"/>
        </w:rPr>
        <w:tab/>
      </w:r>
      <w:r>
        <w:rPr>
          <w:sz w:val="20"/>
          <w:szCs w:val="20"/>
        </w:rPr>
        <w:t>Date:</w:t>
      </w:r>
      <w:r w:rsidR="00362C41">
        <w:rPr>
          <w:sz w:val="20"/>
          <w:szCs w:val="20"/>
          <w:u w:val="single"/>
        </w:rPr>
        <w:t xml:space="preserve">                         </w:t>
      </w:r>
    </w:p>
    <w:p w14:paraId="5313E6D8" w14:textId="77777777" w:rsidR="00FB74CE" w:rsidRPr="00362C41" w:rsidRDefault="00FB74CE" w:rsidP="00FB74CE">
      <w:pPr>
        <w:spacing w:after="0"/>
        <w:rPr>
          <w:sz w:val="20"/>
          <w:szCs w:val="20"/>
        </w:rPr>
      </w:pPr>
      <w:r>
        <w:rPr>
          <w:sz w:val="20"/>
          <w:szCs w:val="20"/>
        </w:rPr>
        <w:t>Printed Name</w:t>
      </w:r>
      <w:r w:rsidRPr="00362C41">
        <w:rPr>
          <w:sz w:val="20"/>
          <w:szCs w:val="20"/>
        </w:rPr>
        <w:t>:</w:t>
      </w:r>
      <w:r w:rsidR="00362C41" w:rsidRPr="00362C41">
        <w:rPr>
          <w:sz w:val="20"/>
          <w:szCs w:val="20"/>
        </w:rPr>
        <w:t xml:space="preserve">                                                                     </w:t>
      </w:r>
    </w:p>
    <w:p w14:paraId="5313E6D9" w14:textId="77777777" w:rsidR="00FB74CE" w:rsidRDefault="00FB74CE" w:rsidP="00E3410A">
      <w:pPr>
        <w:rPr>
          <w:sz w:val="20"/>
          <w:szCs w:val="20"/>
        </w:rPr>
      </w:pPr>
      <w:r>
        <w:rPr>
          <w:sz w:val="20"/>
          <w:szCs w:val="20"/>
        </w:rPr>
        <w:t>Title:</w:t>
      </w:r>
    </w:p>
    <w:p w14:paraId="5313E6DA" w14:textId="1CA8D03D" w:rsidR="00FB74CE" w:rsidRDefault="00FB74CE" w:rsidP="00E3410A">
      <w:pPr>
        <w:rPr>
          <w:sz w:val="20"/>
          <w:szCs w:val="20"/>
        </w:rPr>
      </w:pPr>
      <w:r>
        <w:rPr>
          <w:sz w:val="20"/>
          <w:szCs w:val="20"/>
        </w:rPr>
        <w:t xml:space="preserve">For </w:t>
      </w:r>
      <w:r w:rsidR="00811F2C">
        <w:rPr>
          <w:sz w:val="20"/>
          <w:szCs w:val="20"/>
        </w:rPr>
        <w:t>the</w:t>
      </w:r>
      <w:r>
        <w:rPr>
          <w:sz w:val="20"/>
          <w:szCs w:val="20"/>
        </w:rPr>
        <w:t xml:space="preserve"> Consultant:</w:t>
      </w:r>
    </w:p>
    <w:p w14:paraId="5313E6DB" w14:textId="7BE9EE00" w:rsidR="00FB74CE" w:rsidRDefault="0064507D" w:rsidP="00E3410A">
      <w:pPr>
        <w:rPr>
          <w:sz w:val="20"/>
          <w:szCs w:val="20"/>
        </w:rPr>
      </w:pPr>
      <w:r>
        <w:rPr>
          <w:noProof/>
          <w:sz w:val="20"/>
          <w:szCs w:val="20"/>
        </w:rPr>
        <w:drawing>
          <wp:inline distT="0" distB="0" distL="0" distR="0" wp14:anchorId="7E39CEF1" wp14:editId="76B80EB2">
            <wp:extent cx="2165299" cy="57023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333" cy="628176"/>
                    </a:xfrm>
                    <a:prstGeom prst="rect">
                      <a:avLst/>
                    </a:prstGeom>
                    <a:noFill/>
                  </pic:spPr>
                </pic:pic>
              </a:graphicData>
            </a:graphic>
          </wp:inline>
        </w:drawing>
      </w:r>
    </w:p>
    <w:p w14:paraId="5313E6DC" w14:textId="55AD6180" w:rsidR="00FB74CE" w:rsidRDefault="00FB74CE" w:rsidP="00FB74CE">
      <w:pPr>
        <w:spacing w:after="0"/>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t>Date:</w:t>
      </w:r>
      <w:r w:rsidR="009F3674">
        <w:rPr>
          <w:sz w:val="20"/>
          <w:szCs w:val="20"/>
        </w:rPr>
        <w:t xml:space="preserve">  </w:t>
      </w:r>
      <w:r w:rsidR="00D40BA8">
        <w:rPr>
          <w:sz w:val="20"/>
          <w:szCs w:val="20"/>
        </w:rPr>
        <w:t>0</w:t>
      </w:r>
      <w:r w:rsidR="00295168">
        <w:rPr>
          <w:sz w:val="20"/>
          <w:szCs w:val="20"/>
        </w:rPr>
        <w:t>7</w:t>
      </w:r>
      <w:r w:rsidR="003536FE">
        <w:rPr>
          <w:sz w:val="20"/>
          <w:szCs w:val="20"/>
        </w:rPr>
        <w:t>/</w:t>
      </w:r>
      <w:r w:rsidR="00295168">
        <w:rPr>
          <w:sz w:val="20"/>
          <w:szCs w:val="20"/>
        </w:rPr>
        <w:t>08</w:t>
      </w:r>
      <w:r w:rsidR="003536FE">
        <w:rPr>
          <w:sz w:val="20"/>
          <w:szCs w:val="20"/>
        </w:rPr>
        <w:t>/20</w:t>
      </w:r>
      <w:r w:rsidR="009D0291">
        <w:rPr>
          <w:sz w:val="20"/>
          <w:szCs w:val="20"/>
        </w:rPr>
        <w:t>2</w:t>
      </w:r>
      <w:r w:rsidR="00E57F85">
        <w:rPr>
          <w:sz w:val="20"/>
          <w:szCs w:val="20"/>
        </w:rPr>
        <w:t>2</w:t>
      </w:r>
    </w:p>
    <w:p w14:paraId="5313E6DD" w14:textId="77777777" w:rsidR="00FB74CE" w:rsidRDefault="00FB74CE" w:rsidP="00FB74CE">
      <w:pPr>
        <w:spacing w:after="0"/>
        <w:rPr>
          <w:sz w:val="20"/>
          <w:szCs w:val="20"/>
        </w:rPr>
      </w:pPr>
      <w:r>
        <w:rPr>
          <w:sz w:val="20"/>
          <w:szCs w:val="20"/>
        </w:rPr>
        <w:t>Tim Gravette</w:t>
      </w:r>
    </w:p>
    <w:p w14:paraId="5313E6DE" w14:textId="77777777" w:rsidR="00FB74CE" w:rsidRDefault="00FB74CE" w:rsidP="00665EF6">
      <w:pPr>
        <w:spacing w:after="0"/>
        <w:rPr>
          <w:sz w:val="20"/>
          <w:szCs w:val="20"/>
        </w:rPr>
      </w:pPr>
      <w:r>
        <w:rPr>
          <w:sz w:val="20"/>
          <w:szCs w:val="20"/>
        </w:rPr>
        <w:t>Litigation Consultant</w:t>
      </w:r>
    </w:p>
    <w:p w14:paraId="7943DE82" w14:textId="20604B84" w:rsidR="00665EF6" w:rsidRDefault="00665EF6" w:rsidP="00665EF6">
      <w:pPr>
        <w:spacing w:after="0"/>
        <w:rPr>
          <w:sz w:val="20"/>
          <w:szCs w:val="20"/>
        </w:rPr>
      </w:pPr>
      <w:r>
        <w:rPr>
          <w:sz w:val="20"/>
          <w:szCs w:val="20"/>
        </w:rPr>
        <w:t>Gravette Consulting LLC</w:t>
      </w:r>
    </w:p>
    <w:p w14:paraId="3CE7BAFE" w14:textId="05C88931" w:rsidR="00665EF6" w:rsidRDefault="00665EF6" w:rsidP="00E3410A">
      <w:pPr>
        <w:rPr>
          <w:sz w:val="20"/>
          <w:szCs w:val="20"/>
        </w:rPr>
      </w:pPr>
      <w:r>
        <w:rPr>
          <w:sz w:val="20"/>
          <w:szCs w:val="20"/>
        </w:rPr>
        <w:t xml:space="preserve"> </w:t>
      </w:r>
    </w:p>
    <w:p w14:paraId="68E67146" w14:textId="77777777" w:rsidR="00665EF6" w:rsidRDefault="00665EF6" w:rsidP="00E3410A">
      <w:pPr>
        <w:rPr>
          <w:sz w:val="20"/>
          <w:szCs w:val="20"/>
        </w:rPr>
      </w:pPr>
    </w:p>
    <w:p w14:paraId="144F6553" w14:textId="77777777" w:rsidR="00665EF6" w:rsidRDefault="00665EF6" w:rsidP="00E3410A">
      <w:pPr>
        <w:rPr>
          <w:sz w:val="20"/>
          <w:szCs w:val="20"/>
        </w:rPr>
      </w:pPr>
    </w:p>
    <w:p w14:paraId="0A81897D" w14:textId="77777777" w:rsidR="00665EF6" w:rsidRDefault="00665EF6" w:rsidP="00E3410A">
      <w:pPr>
        <w:rPr>
          <w:sz w:val="20"/>
          <w:szCs w:val="20"/>
        </w:rPr>
      </w:pPr>
    </w:p>
    <w:p w14:paraId="5313E6DF" w14:textId="77777777" w:rsidR="00777283" w:rsidRDefault="00777283" w:rsidP="00E3410A">
      <w:pPr>
        <w:rPr>
          <w:sz w:val="20"/>
          <w:szCs w:val="20"/>
        </w:rPr>
      </w:pPr>
    </w:p>
    <w:p w14:paraId="5313E6E0" w14:textId="77777777" w:rsidR="00777283" w:rsidRDefault="00777283" w:rsidP="00E3410A">
      <w:pPr>
        <w:rPr>
          <w:sz w:val="20"/>
          <w:szCs w:val="20"/>
        </w:rPr>
      </w:pPr>
    </w:p>
    <w:p w14:paraId="5313E6E1" w14:textId="77777777" w:rsidR="00777283" w:rsidRDefault="00777283" w:rsidP="00E3410A">
      <w:pPr>
        <w:rPr>
          <w:sz w:val="20"/>
          <w:szCs w:val="20"/>
        </w:rPr>
      </w:pPr>
    </w:p>
    <w:p w14:paraId="5313E6E3" w14:textId="77777777" w:rsidR="00777283" w:rsidRDefault="00777283" w:rsidP="00E3410A">
      <w:pPr>
        <w:rPr>
          <w:sz w:val="20"/>
          <w:szCs w:val="20"/>
        </w:rPr>
      </w:pPr>
    </w:p>
    <w:p w14:paraId="5313E6E4" w14:textId="77777777" w:rsidR="00777283" w:rsidRDefault="00777283" w:rsidP="00E3410A">
      <w:pPr>
        <w:rPr>
          <w:sz w:val="20"/>
          <w:szCs w:val="20"/>
        </w:rPr>
      </w:pPr>
    </w:p>
    <w:p w14:paraId="5313E6E5" w14:textId="77777777" w:rsidR="00777283" w:rsidRDefault="00777283" w:rsidP="00E3410A">
      <w:pPr>
        <w:rPr>
          <w:sz w:val="20"/>
          <w:szCs w:val="20"/>
        </w:rPr>
      </w:pPr>
    </w:p>
    <w:p w14:paraId="5313E6E6" w14:textId="77777777" w:rsidR="00777283" w:rsidRDefault="00777283" w:rsidP="00E3410A">
      <w:pPr>
        <w:rPr>
          <w:sz w:val="20"/>
          <w:szCs w:val="20"/>
        </w:rPr>
      </w:pPr>
    </w:p>
    <w:p w14:paraId="5313E6E7" w14:textId="77777777" w:rsidR="00777283" w:rsidRDefault="00777283" w:rsidP="00E3410A">
      <w:pPr>
        <w:rPr>
          <w:sz w:val="20"/>
          <w:szCs w:val="20"/>
        </w:rPr>
      </w:pPr>
    </w:p>
    <w:p w14:paraId="5313E6E9" w14:textId="77777777" w:rsidR="00777283" w:rsidRDefault="00777283" w:rsidP="00E3410A">
      <w:pPr>
        <w:rPr>
          <w:sz w:val="20"/>
          <w:szCs w:val="20"/>
        </w:rPr>
      </w:pPr>
    </w:p>
    <w:p w14:paraId="5313E6EA" w14:textId="77777777" w:rsidR="00777283" w:rsidRDefault="00777283" w:rsidP="00777283">
      <w:pPr>
        <w:jc w:val="center"/>
        <w:rPr>
          <w:b/>
          <w:sz w:val="48"/>
          <w:szCs w:val="48"/>
        </w:rPr>
      </w:pPr>
      <w:r w:rsidRPr="00777283">
        <w:rPr>
          <w:b/>
          <w:sz w:val="48"/>
          <w:szCs w:val="48"/>
        </w:rPr>
        <w:t>Appendix</w:t>
      </w:r>
    </w:p>
    <w:p w14:paraId="5313E6EB" w14:textId="77777777" w:rsidR="00777283" w:rsidRDefault="00777283" w:rsidP="00777283">
      <w:pPr>
        <w:jc w:val="center"/>
        <w:rPr>
          <w:b/>
          <w:sz w:val="48"/>
          <w:szCs w:val="48"/>
        </w:rPr>
      </w:pPr>
    </w:p>
    <w:p w14:paraId="5313E6EC" w14:textId="77777777" w:rsidR="00777283" w:rsidRDefault="00777283" w:rsidP="00777283">
      <w:pPr>
        <w:jc w:val="center"/>
        <w:rPr>
          <w:b/>
          <w:sz w:val="48"/>
          <w:szCs w:val="48"/>
        </w:rPr>
      </w:pPr>
    </w:p>
    <w:p w14:paraId="5313E6ED" w14:textId="77777777" w:rsidR="00777283" w:rsidRDefault="00777283" w:rsidP="00777283">
      <w:pPr>
        <w:jc w:val="center"/>
        <w:rPr>
          <w:b/>
          <w:sz w:val="48"/>
          <w:szCs w:val="48"/>
        </w:rPr>
      </w:pPr>
    </w:p>
    <w:p w14:paraId="5313E6EE" w14:textId="77777777" w:rsidR="00777283" w:rsidRDefault="00777283" w:rsidP="00777283">
      <w:pPr>
        <w:jc w:val="center"/>
        <w:rPr>
          <w:b/>
          <w:sz w:val="48"/>
          <w:szCs w:val="48"/>
        </w:rPr>
      </w:pPr>
    </w:p>
    <w:p w14:paraId="5313E6EF" w14:textId="77777777" w:rsidR="00777283" w:rsidRDefault="00777283" w:rsidP="00777283">
      <w:pPr>
        <w:jc w:val="center"/>
        <w:rPr>
          <w:b/>
          <w:sz w:val="48"/>
          <w:szCs w:val="48"/>
        </w:rPr>
      </w:pPr>
    </w:p>
    <w:p w14:paraId="5313E6F0" w14:textId="77777777" w:rsidR="00777283" w:rsidRDefault="00777283" w:rsidP="00777283">
      <w:pPr>
        <w:jc w:val="center"/>
        <w:rPr>
          <w:b/>
          <w:sz w:val="48"/>
          <w:szCs w:val="48"/>
        </w:rPr>
      </w:pPr>
    </w:p>
    <w:p w14:paraId="5313E6F1" w14:textId="77777777" w:rsidR="00777283" w:rsidRDefault="00777283" w:rsidP="00777283">
      <w:pPr>
        <w:jc w:val="center"/>
        <w:rPr>
          <w:b/>
          <w:sz w:val="48"/>
          <w:szCs w:val="48"/>
        </w:rPr>
      </w:pPr>
    </w:p>
    <w:p w14:paraId="5313E6F2" w14:textId="77777777" w:rsidR="00777283" w:rsidRDefault="00777283" w:rsidP="00777283">
      <w:pPr>
        <w:jc w:val="center"/>
        <w:rPr>
          <w:b/>
          <w:sz w:val="48"/>
          <w:szCs w:val="48"/>
        </w:rPr>
      </w:pPr>
    </w:p>
    <w:p w14:paraId="5313E6F3" w14:textId="77777777" w:rsidR="005D2B59" w:rsidRDefault="005D2B59" w:rsidP="00777283">
      <w:pPr>
        <w:jc w:val="center"/>
        <w:rPr>
          <w:b/>
          <w:sz w:val="28"/>
          <w:szCs w:val="28"/>
        </w:rPr>
      </w:pPr>
    </w:p>
    <w:p w14:paraId="5313E6F4" w14:textId="77777777" w:rsidR="005D2B59" w:rsidRDefault="005D2B59" w:rsidP="00777283">
      <w:pPr>
        <w:jc w:val="center"/>
        <w:rPr>
          <w:b/>
          <w:sz w:val="28"/>
          <w:szCs w:val="28"/>
        </w:rPr>
      </w:pPr>
    </w:p>
    <w:p w14:paraId="5313E6F5" w14:textId="77777777" w:rsidR="005D2B59" w:rsidRDefault="005D2B59" w:rsidP="00777283">
      <w:pPr>
        <w:jc w:val="center"/>
        <w:rPr>
          <w:b/>
          <w:sz w:val="28"/>
          <w:szCs w:val="28"/>
        </w:rPr>
      </w:pPr>
    </w:p>
    <w:p w14:paraId="5313E6F6" w14:textId="77777777" w:rsidR="005D2B59" w:rsidRDefault="005D2B59" w:rsidP="00777283">
      <w:pPr>
        <w:jc w:val="center"/>
        <w:rPr>
          <w:b/>
          <w:sz w:val="28"/>
          <w:szCs w:val="28"/>
        </w:rPr>
      </w:pPr>
    </w:p>
    <w:p w14:paraId="5313E6F7" w14:textId="77777777" w:rsidR="00777283" w:rsidRDefault="00777283" w:rsidP="00777283">
      <w:pPr>
        <w:jc w:val="center"/>
        <w:rPr>
          <w:b/>
          <w:sz w:val="28"/>
          <w:szCs w:val="28"/>
        </w:rPr>
      </w:pPr>
      <w:r w:rsidRPr="00777283">
        <w:rPr>
          <w:b/>
          <w:sz w:val="28"/>
          <w:szCs w:val="28"/>
        </w:rPr>
        <w:t>Issues &amp; Factual Findings</w:t>
      </w:r>
    </w:p>
    <w:p w14:paraId="5313E6F8" w14:textId="77777777" w:rsidR="00777283" w:rsidRDefault="00777283" w:rsidP="00777283">
      <w:pPr>
        <w:rPr>
          <w:sz w:val="20"/>
          <w:szCs w:val="20"/>
        </w:rPr>
      </w:pPr>
      <w:r>
        <w:rPr>
          <w:sz w:val="20"/>
          <w:szCs w:val="20"/>
        </w:rPr>
        <w:t xml:space="preserve">This document outlines specific issues the Client is </w:t>
      </w:r>
      <w:r w:rsidR="007E5873">
        <w:rPr>
          <w:sz w:val="20"/>
          <w:szCs w:val="20"/>
        </w:rPr>
        <w:t>desirous</w:t>
      </w:r>
      <w:r>
        <w:rPr>
          <w:sz w:val="20"/>
          <w:szCs w:val="20"/>
        </w:rPr>
        <w:t xml:space="preserve"> for the Consultant to investigate, </w:t>
      </w:r>
      <w:r w:rsidR="007E5873">
        <w:rPr>
          <w:sz w:val="20"/>
          <w:szCs w:val="20"/>
        </w:rPr>
        <w:t>research</w:t>
      </w:r>
      <w:r>
        <w:rPr>
          <w:sz w:val="20"/>
          <w:szCs w:val="20"/>
        </w:rPr>
        <w:t xml:space="preserve"> and review.</w:t>
      </w:r>
    </w:p>
    <w:p w14:paraId="5313E6F9" w14:textId="77777777" w:rsidR="00777283" w:rsidRDefault="00777283" w:rsidP="00777283">
      <w:pPr>
        <w:rPr>
          <w:sz w:val="20"/>
          <w:szCs w:val="20"/>
        </w:rPr>
      </w:pPr>
      <w:r>
        <w:rPr>
          <w:sz w:val="20"/>
          <w:szCs w:val="20"/>
        </w:rPr>
        <w:t>Upon receiving a written request f</w:t>
      </w:r>
      <w:r w:rsidR="00F00674">
        <w:rPr>
          <w:sz w:val="20"/>
          <w:szCs w:val="20"/>
        </w:rPr>
        <w:t>ro</w:t>
      </w:r>
      <w:r>
        <w:rPr>
          <w:sz w:val="20"/>
          <w:szCs w:val="20"/>
        </w:rPr>
        <w:t>m the Client, the Consultant will provide a written report to the Client of the factual finding and the documentary basis of the factual findings.</w:t>
      </w:r>
    </w:p>
    <w:p w14:paraId="5313E6FA" w14:textId="77777777" w:rsidR="00777283" w:rsidRDefault="00777283" w:rsidP="00777283">
      <w:pPr>
        <w:rPr>
          <w:b/>
          <w:sz w:val="20"/>
          <w:szCs w:val="20"/>
          <w:u w:val="single"/>
        </w:rPr>
      </w:pPr>
      <w:r>
        <w:rPr>
          <w:b/>
          <w:sz w:val="20"/>
          <w:szCs w:val="20"/>
          <w:u w:val="single"/>
        </w:rPr>
        <w:t xml:space="preserve">Specific Issues Client requires Consultant to Investigate, </w:t>
      </w:r>
      <w:r w:rsidR="007E5873">
        <w:rPr>
          <w:b/>
          <w:sz w:val="20"/>
          <w:szCs w:val="20"/>
          <w:u w:val="single"/>
        </w:rPr>
        <w:t>Research</w:t>
      </w:r>
      <w:r>
        <w:rPr>
          <w:b/>
          <w:sz w:val="20"/>
          <w:szCs w:val="20"/>
          <w:u w:val="single"/>
        </w:rPr>
        <w:t xml:space="preserve"> and Review:</w:t>
      </w:r>
    </w:p>
    <w:p w14:paraId="5313E6FB" w14:textId="77777777" w:rsidR="00777283" w:rsidRDefault="00777283" w:rsidP="007417CD">
      <w:pPr>
        <w:pStyle w:val="ListParagraph"/>
        <w:numPr>
          <w:ilvl w:val="0"/>
          <w:numId w:val="15"/>
        </w:numPr>
        <w:rPr>
          <w:sz w:val="20"/>
          <w:szCs w:val="20"/>
        </w:rPr>
      </w:pPr>
      <w:r>
        <w:rPr>
          <w:sz w:val="20"/>
          <w:szCs w:val="20"/>
        </w:rPr>
        <w:t xml:space="preserve"> </w:t>
      </w:r>
    </w:p>
    <w:p w14:paraId="5313E6FC" w14:textId="77777777" w:rsidR="00777283" w:rsidRDefault="00777283" w:rsidP="007417CD">
      <w:pPr>
        <w:pStyle w:val="ListParagraph"/>
        <w:numPr>
          <w:ilvl w:val="0"/>
          <w:numId w:val="15"/>
        </w:numPr>
        <w:rPr>
          <w:sz w:val="20"/>
          <w:szCs w:val="20"/>
        </w:rPr>
      </w:pPr>
      <w:r>
        <w:rPr>
          <w:sz w:val="20"/>
          <w:szCs w:val="20"/>
        </w:rPr>
        <w:t xml:space="preserve"> </w:t>
      </w:r>
    </w:p>
    <w:p w14:paraId="5313E6FD" w14:textId="77777777" w:rsidR="00777283" w:rsidRPr="00777283" w:rsidRDefault="00777283" w:rsidP="007417CD">
      <w:pPr>
        <w:pStyle w:val="ListParagraph"/>
        <w:numPr>
          <w:ilvl w:val="0"/>
          <w:numId w:val="15"/>
        </w:numPr>
        <w:rPr>
          <w:sz w:val="20"/>
          <w:szCs w:val="20"/>
        </w:rPr>
      </w:pPr>
      <w:r>
        <w:rPr>
          <w:sz w:val="20"/>
          <w:szCs w:val="20"/>
        </w:rPr>
        <w:t xml:space="preserve"> </w:t>
      </w:r>
    </w:p>
    <w:p w14:paraId="5313E6FE" w14:textId="77777777" w:rsidR="00777283" w:rsidRDefault="00777283" w:rsidP="00777283">
      <w:pPr>
        <w:rPr>
          <w:sz w:val="20"/>
          <w:szCs w:val="20"/>
        </w:rPr>
      </w:pPr>
    </w:p>
    <w:p w14:paraId="5313E6FF" w14:textId="77777777" w:rsidR="00777283" w:rsidRDefault="00777283" w:rsidP="00777283">
      <w:pPr>
        <w:rPr>
          <w:sz w:val="20"/>
          <w:szCs w:val="20"/>
        </w:rPr>
      </w:pPr>
    </w:p>
    <w:p w14:paraId="5313E700" w14:textId="77777777" w:rsidR="00777283" w:rsidRPr="00777283" w:rsidRDefault="00777283" w:rsidP="00777283">
      <w:pPr>
        <w:rPr>
          <w:sz w:val="20"/>
          <w:szCs w:val="20"/>
        </w:rPr>
      </w:pPr>
    </w:p>
    <w:p w14:paraId="5313E701" w14:textId="77777777" w:rsidR="00777283" w:rsidRPr="00777283" w:rsidRDefault="00777283" w:rsidP="00777283">
      <w:pPr>
        <w:jc w:val="center"/>
        <w:rPr>
          <w:b/>
          <w:sz w:val="48"/>
          <w:szCs w:val="48"/>
        </w:rPr>
      </w:pPr>
    </w:p>
    <w:p w14:paraId="5313E702" w14:textId="77777777" w:rsidR="00FB74CE" w:rsidRPr="00E3410A" w:rsidRDefault="00FB74CE" w:rsidP="00E3410A">
      <w:pPr>
        <w:rPr>
          <w:sz w:val="20"/>
          <w:szCs w:val="20"/>
        </w:rPr>
      </w:pPr>
    </w:p>
    <w:p w14:paraId="5313E703" w14:textId="77777777" w:rsidR="00E3410A" w:rsidRPr="00E3410A" w:rsidRDefault="00E3410A" w:rsidP="00E3410A">
      <w:pPr>
        <w:rPr>
          <w:sz w:val="20"/>
          <w:szCs w:val="20"/>
        </w:rPr>
      </w:pPr>
    </w:p>
    <w:p w14:paraId="5313E704" w14:textId="77777777" w:rsidR="00E326FA" w:rsidRPr="00E326FA" w:rsidRDefault="00E326FA" w:rsidP="00E326FA">
      <w:pPr>
        <w:rPr>
          <w:sz w:val="20"/>
          <w:szCs w:val="20"/>
        </w:rPr>
      </w:pPr>
    </w:p>
    <w:p w14:paraId="5313E705" w14:textId="77777777" w:rsidR="00A11DAC" w:rsidRPr="00990C6C" w:rsidRDefault="00A11DAC" w:rsidP="00A11DAC">
      <w:pPr>
        <w:rPr>
          <w:sz w:val="20"/>
          <w:szCs w:val="20"/>
        </w:rPr>
      </w:pPr>
    </w:p>
    <w:p w14:paraId="5313E706" w14:textId="77777777" w:rsidR="00726300" w:rsidRDefault="00726300" w:rsidP="00726300">
      <w:pPr>
        <w:rPr>
          <w:sz w:val="32"/>
          <w:szCs w:val="32"/>
        </w:rPr>
      </w:pPr>
    </w:p>
    <w:p w14:paraId="5313E707" w14:textId="77777777" w:rsidR="007417CD" w:rsidRDefault="007417CD" w:rsidP="00726300">
      <w:pPr>
        <w:rPr>
          <w:sz w:val="32"/>
          <w:szCs w:val="32"/>
        </w:rPr>
      </w:pPr>
    </w:p>
    <w:p w14:paraId="5313E708" w14:textId="77777777" w:rsidR="007417CD" w:rsidRDefault="007417CD" w:rsidP="00726300">
      <w:pPr>
        <w:rPr>
          <w:sz w:val="32"/>
          <w:szCs w:val="32"/>
        </w:rPr>
      </w:pPr>
    </w:p>
    <w:p w14:paraId="5313E709" w14:textId="1AE2FDD9" w:rsidR="007417CD" w:rsidRDefault="007417CD" w:rsidP="00726300">
      <w:pPr>
        <w:rPr>
          <w:sz w:val="32"/>
          <w:szCs w:val="32"/>
        </w:rPr>
      </w:pPr>
    </w:p>
    <w:p w14:paraId="11313BE9" w14:textId="77777777" w:rsidR="006B6D39" w:rsidRDefault="006B6D39" w:rsidP="00726300">
      <w:pPr>
        <w:rPr>
          <w:sz w:val="32"/>
          <w:szCs w:val="32"/>
        </w:rPr>
      </w:pPr>
    </w:p>
    <w:p w14:paraId="5313E70E" w14:textId="77777777" w:rsidR="007417CD" w:rsidRDefault="007417CD" w:rsidP="007417CD">
      <w:pPr>
        <w:jc w:val="center"/>
        <w:rPr>
          <w:sz w:val="32"/>
          <w:szCs w:val="32"/>
        </w:rPr>
      </w:pPr>
      <w:r>
        <w:rPr>
          <w:sz w:val="32"/>
          <w:szCs w:val="32"/>
        </w:rPr>
        <w:t>FEE SCHEDULE</w:t>
      </w:r>
    </w:p>
    <w:p w14:paraId="5313E70F" w14:textId="77777777" w:rsidR="007417CD" w:rsidRDefault="007417CD" w:rsidP="007417CD">
      <w:pPr>
        <w:rPr>
          <w:sz w:val="20"/>
          <w:szCs w:val="20"/>
        </w:rPr>
      </w:pPr>
      <w:r>
        <w:rPr>
          <w:sz w:val="20"/>
          <w:szCs w:val="20"/>
        </w:rPr>
        <w:lastRenderedPageBreak/>
        <w:t>Detailed below is my current fee schedule.   I have invested careful thought and consideration in preparing this based on my operational experiences.  My foremost priority is to continue to provide timely, high quality professional services.</w:t>
      </w:r>
    </w:p>
    <w:p w14:paraId="5313E710" w14:textId="77777777" w:rsidR="007417CD" w:rsidRDefault="007417CD" w:rsidP="007417CD">
      <w:pPr>
        <w:rPr>
          <w:sz w:val="20"/>
          <w:szCs w:val="20"/>
        </w:rPr>
      </w:pPr>
      <w:r>
        <w:rPr>
          <w:sz w:val="20"/>
          <w:szCs w:val="20"/>
        </w:rPr>
        <w:t>Billing Rates</w:t>
      </w:r>
    </w:p>
    <w:p w14:paraId="5313E711" w14:textId="77777777" w:rsidR="007417CD" w:rsidRDefault="007417CD" w:rsidP="007417CD">
      <w:pPr>
        <w:rPr>
          <w:sz w:val="20"/>
          <w:szCs w:val="20"/>
        </w:rPr>
      </w:pPr>
      <w:r>
        <w:rPr>
          <w:sz w:val="20"/>
          <w:szCs w:val="20"/>
        </w:rPr>
        <w:t>Initial Retainer</w:t>
      </w:r>
    </w:p>
    <w:p w14:paraId="5313E712" w14:textId="5D8F3452" w:rsidR="007417CD" w:rsidRDefault="007417CD" w:rsidP="007417CD">
      <w:pPr>
        <w:pStyle w:val="ListParagraph"/>
        <w:numPr>
          <w:ilvl w:val="0"/>
          <w:numId w:val="16"/>
        </w:numPr>
        <w:rPr>
          <w:sz w:val="20"/>
          <w:szCs w:val="20"/>
        </w:rPr>
      </w:pPr>
      <w:r>
        <w:rPr>
          <w:sz w:val="20"/>
          <w:szCs w:val="20"/>
        </w:rPr>
        <w:t>A retainer of $2</w:t>
      </w:r>
      <w:r w:rsidR="003536FE">
        <w:rPr>
          <w:sz w:val="20"/>
          <w:szCs w:val="20"/>
        </w:rPr>
        <w:t>5</w:t>
      </w:r>
      <w:r>
        <w:rPr>
          <w:sz w:val="20"/>
          <w:szCs w:val="20"/>
        </w:rPr>
        <w:t xml:space="preserve">00.00 is charged in each case.  This amount is a non-refundable minimum fee charged.  Billings for services </w:t>
      </w:r>
      <w:r w:rsidR="007E5873">
        <w:rPr>
          <w:sz w:val="20"/>
          <w:szCs w:val="20"/>
        </w:rPr>
        <w:t>performed</w:t>
      </w:r>
      <w:r>
        <w:rPr>
          <w:sz w:val="20"/>
          <w:szCs w:val="20"/>
        </w:rPr>
        <w:t xml:space="preserve"> or expenses incurred are against the retainer until such time as it is exhausted.</w:t>
      </w:r>
    </w:p>
    <w:p w14:paraId="5313E713" w14:textId="77777777" w:rsidR="007417CD" w:rsidRDefault="007417CD" w:rsidP="007417CD">
      <w:pPr>
        <w:pStyle w:val="ListParagraph"/>
        <w:numPr>
          <w:ilvl w:val="0"/>
          <w:numId w:val="16"/>
        </w:numPr>
        <w:rPr>
          <w:sz w:val="20"/>
          <w:szCs w:val="20"/>
        </w:rPr>
      </w:pPr>
      <w:r>
        <w:rPr>
          <w:sz w:val="20"/>
          <w:szCs w:val="20"/>
        </w:rPr>
        <w:t>Fees are billed to the Client:</w:t>
      </w:r>
    </w:p>
    <w:p w14:paraId="5313E714" w14:textId="38F3629D" w:rsidR="007417CD" w:rsidRDefault="007417CD" w:rsidP="007417CD">
      <w:pPr>
        <w:pStyle w:val="ListParagraph"/>
        <w:numPr>
          <w:ilvl w:val="1"/>
          <w:numId w:val="16"/>
        </w:numPr>
        <w:rPr>
          <w:sz w:val="20"/>
          <w:szCs w:val="20"/>
        </w:rPr>
      </w:pPr>
      <w:r>
        <w:rPr>
          <w:sz w:val="20"/>
          <w:szCs w:val="20"/>
        </w:rPr>
        <w:t xml:space="preserve">By the </w:t>
      </w:r>
      <w:r w:rsidR="00292206">
        <w:rPr>
          <w:sz w:val="20"/>
          <w:szCs w:val="20"/>
        </w:rPr>
        <w:t>quarter</w:t>
      </w:r>
      <w:r>
        <w:rPr>
          <w:sz w:val="20"/>
          <w:szCs w:val="20"/>
        </w:rPr>
        <w:t xml:space="preserve"> of the hour</w:t>
      </w:r>
    </w:p>
    <w:p w14:paraId="5313E715" w14:textId="1BCEFABD" w:rsidR="00E3708B" w:rsidRDefault="00292206" w:rsidP="007417CD">
      <w:pPr>
        <w:pStyle w:val="ListParagraph"/>
        <w:numPr>
          <w:ilvl w:val="1"/>
          <w:numId w:val="16"/>
        </w:numPr>
        <w:rPr>
          <w:sz w:val="20"/>
          <w:szCs w:val="20"/>
        </w:rPr>
      </w:pPr>
      <w:r>
        <w:rPr>
          <w:sz w:val="20"/>
          <w:szCs w:val="20"/>
        </w:rPr>
        <w:t xml:space="preserve">Consultant considers the response to emails and telephone calls which take less than a quarter of an hour to be negligible and are not billed to the client </w:t>
      </w:r>
    </w:p>
    <w:p w14:paraId="5313E716" w14:textId="77777777" w:rsidR="00E3708B" w:rsidRDefault="00E3708B" w:rsidP="00E3708B">
      <w:pPr>
        <w:rPr>
          <w:sz w:val="20"/>
          <w:szCs w:val="20"/>
        </w:rPr>
      </w:pPr>
      <w:r>
        <w:rPr>
          <w:sz w:val="20"/>
          <w:szCs w:val="20"/>
        </w:rPr>
        <w:t>One Hour Initial Consultation</w:t>
      </w:r>
    </w:p>
    <w:p w14:paraId="5313E717" w14:textId="77777777" w:rsidR="00E3708B" w:rsidRDefault="00E3708B" w:rsidP="00E3708B">
      <w:pPr>
        <w:pStyle w:val="ListParagraph"/>
        <w:numPr>
          <w:ilvl w:val="0"/>
          <w:numId w:val="17"/>
        </w:numPr>
        <w:rPr>
          <w:sz w:val="20"/>
          <w:szCs w:val="20"/>
        </w:rPr>
      </w:pPr>
      <w:r>
        <w:rPr>
          <w:sz w:val="20"/>
          <w:szCs w:val="20"/>
        </w:rPr>
        <w:t>No Charge</w:t>
      </w:r>
    </w:p>
    <w:p w14:paraId="5313E718" w14:textId="77777777" w:rsidR="00E3708B" w:rsidRDefault="00E3708B" w:rsidP="00E3708B">
      <w:pPr>
        <w:rPr>
          <w:sz w:val="20"/>
          <w:szCs w:val="20"/>
        </w:rPr>
      </w:pPr>
      <w:r>
        <w:rPr>
          <w:sz w:val="20"/>
          <w:szCs w:val="20"/>
        </w:rPr>
        <w:t>Consulta</w:t>
      </w:r>
      <w:r w:rsidR="00792838">
        <w:rPr>
          <w:sz w:val="20"/>
          <w:szCs w:val="20"/>
        </w:rPr>
        <w:t>t</w:t>
      </w:r>
      <w:r>
        <w:rPr>
          <w:sz w:val="20"/>
          <w:szCs w:val="20"/>
        </w:rPr>
        <w:t>ion Services</w:t>
      </w:r>
    </w:p>
    <w:p w14:paraId="5313E719" w14:textId="5DA2B49C" w:rsidR="00E3708B" w:rsidRDefault="00E3708B" w:rsidP="00E3708B">
      <w:pPr>
        <w:rPr>
          <w:sz w:val="20"/>
          <w:szCs w:val="20"/>
        </w:rPr>
      </w:pPr>
      <w:r>
        <w:rPr>
          <w:sz w:val="20"/>
          <w:szCs w:val="20"/>
        </w:rPr>
        <w:t>$2</w:t>
      </w:r>
      <w:r w:rsidR="003536FE">
        <w:rPr>
          <w:sz w:val="20"/>
          <w:szCs w:val="20"/>
        </w:rPr>
        <w:t>5</w:t>
      </w:r>
      <w:r>
        <w:rPr>
          <w:sz w:val="20"/>
          <w:szCs w:val="20"/>
        </w:rPr>
        <w:t>0.00 per Hour</w:t>
      </w:r>
    </w:p>
    <w:p w14:paraId="5313E71A" w14:textId="77777777" w:rsidR="00E3708B" w:rsidRDefault="00E3708B" w:rsidP="00E3708B">
      <w:pPr>
        <w:pStyle w:val="ListParagraph"/>
        <w:numPr>
          <w:ilvl w:val="0"/>
          <w:numId w:val="17"/>
        </w:numPr>
        <w:rPr>
          <w:sz w:val="20"/>
          <w:szCs w:val="20"/>
        </w:rPr>
      </w:pPr>
      <w:r>
        <w:rPr>
          <w:sz w:val="20"/>
          <w:szCs w:val="20"/>
        </w:rPr>
        <w:t>Document Review</w:t>
      </w:r>
    </w:p>
    <w:p w14:paraId="5313E71B" w14:textId="77777777" w:rsidR="00E3708B" w:rsidRDefault="00E3708B" w:rsidP="00E3708B">
      <w:pPr>
        <w:pStyle w:val="ListParagraph"/>
        <w:numPr>
          <w:ilvl w:val="0"/>
          <w:numId w:val="17"/>
        </w:numPr>
        <w:rPr>
          <w:sz w:val="20"/>
          <w:szCs w:val="20"/>
        </w:rPr>
      </w:pPr>
      <w:r>
        <w:rPr>
          <w:sz w:val="20"/>
          <w:szCs w:val="20"/>
        </w:rPr>
        <w:t>Research</w:t>
      </w:r>
    </w:p>
    <w:p w14:paraId="5313E71C" w14:textId="77777777" w:rsidR="00E3708B" w:rsidRDefault="00E3708B" w:rsidP="00E3708B">
      <w:pPr>
        <w:pStyle w:val="ListParagraph"/>
        <w:numPr>
          <w:ilvl w:val="0"/>
          <w:numId w:val="17"/>
        </w:numPr>
        <w:rPr>
          <w:sz w:val="20"/>
          <w:szCs w:val="20"/>
        </w:rPr>
      </w:pPr>
      <w:r>
        <w:rPr>
          <w:sz w:val="20"/>
          <w:szCs w:val="20"/>
        </w:rPr>
        <w:t>Reports</w:t>
      </w:r>
    </w:p>
    <w:p w14:paraId="5313E71D" w14:textId="77777777" w:rsidR="00E3708B" w:rsidRDefault="00E3708B" w:rsidP="00E3708B">
      <w:pPr>
        <w:pStyle w:val="ListParagraph"/>
        <w:numPr>
          <w:ilvl w:val="0"/>
          <w:numId w:val="17"/>
        </w:numPr>
        <w:rPr>
          <w:sz w:val="20"/>
          <w:szCs w:val="20"/>
        </w:rPr>
      </w:pPr>
      <w:r>
        <w:rPr>
          <w:sz w:val="20"/>
          <w:szCs w:val="20"/>
        </w:rPr>
        <w:t>Presentations</w:t>
      </w:r>
    </w:p>
    <w:p w14:paraId="5313E71E" w14:textId="77777777" w:rsidR="00E3708B" w:rsidRDefault="00E3708B" w:rsidP="00E3708B">
      <w:pPr>
        <w:pStyle w:val="ListParagraph"/>
        <w:numPr>
          <w:ilvl w:val="0"/>
          <w:numId w:val="17"/>
        </w:numPr>
        <w:rPr>
          <w:sz w:val="20"/>
          <w:szCs w:val="20"/>
        </w:rPr>
      </w:pPr>
      <w:r>
        <w:rPr>
          <w:sz w:val="20"/>
          <w:szCs w:val="20"/>
        </w:rPr>
        <w:t>Teleconferences</w:t>
      </w:r>
    </w:p>
    <w:p w14:paraId="5313E71F" w14:textId="77777777" w:rsidR="00E3708B" w:rsidRDefault="00E3708B" w:rsidP="00E3708B">
      <w:pPr>
        <w:pStyle w:val="ListParagraph"/>
        <w:numPr>
          <w:ilvl w:val="0"/>
          <w:numId w:val="17"/>
        </w:numPr>
        <w:rPr>
          <w:sz w:val="20"/>
          <w:szCs w:val="20"/>
        </w:rPr>
      </w:pPr>
      <w:r>
        <w:rPr>
          <w:sz w:val="20"/>
          <w:szCs w:val="20"/>
        </w:rPr>
        <w:t>Meetings</w:t>
      </w:r>
    </w:p>
    <w:p w14:paraId="5313E720" w14:textId="77777777" w:rsidR="00E3708B" w:rsidRDefault="00E3708B" w:rsidP="00E3708B">
      <w:pPr>
        <w:rPr>
          <w:sz w:val="20"/>
          <w:szCs w:val="20"/>
        </w:rPr>
      </w:pPr>
      <w:r>
        <w:rPr>
          <w:sz w:val="20"/>
          <w:szCs w:val="20"/>
        </w:rPr>
        <w:t>Depositions</w:t>
      </w:r>
    </w:p>
    <w:p w14:paraId="5313E721" w14:textId="3864C402" w:rsidR="00E3708B" w:rsidRDefault="00E3708B" w:rsidP="00E3708B">
      <w:pPr>
        <w:rPr>
          <w:sz w:val="20"/>
          <w:szCs w:val="20"/>
        </w:rPr>
      </w:pPr>
      <w:r>
        <w:rPr>
          <w:sz w:val="20"/>
          <w:szCs w:val="20"/>
        </w:rPr>
        <w:t>$</w:t>
      </w:r>
      <w:r w:rsidR="003536FE">
        <w:rPr>
          <w:sz w:val="20"/>
          <w:szCs w:val="20"/>
        </w:rPr>
        <w:t>300</w:t>
      </w:r>
      <w:r>
        <w:rPr>
          <w:sz w:val="20"/>
          <w:szCs w:val="20"/>
        </w:rPr>
        <w:t>.00 per hour</w:t>
      </w:r>
      <w:r w:rsidR="00600C47">
        <w:rPr>
          <w:sz w:val="20"/>
          <w:szCs w:val="20"/>
        </w:rPr>
        <w:t xml:space="preserve"> (</w:t>
      </w:r>
      <w:r w:rsidR="004A0922">
        <w:rPr>
          <w:sz w:val="20"/>
          <w:szCs w:val="20"/>
        </w:rPr>
        <w:t>four-hour</w:t>
      </w:r>
      <w:r>
        <w:rPr>
          <w:sz w:val="20"/>
          <w:szCs w:val="20"/>
        </w:rPr>
        <w:t xml:space="preserve"> minimum</w:t>
      </w:r>
      <w:r w:rsidR="00600C47">
        <w:rPr>
          <w:sz w:val="20"/>
          <w:szCs w:val="20"/>
        </w:rPr>
        <w:t>)</w:t>
      </w:r>
      <w:r w:rsidR="00B82DAB">
        <w:rPr>
          <w:sz w:val="20"/>
          <w:szCs w:val="20"/>
        </w:rPr>
        <w:t xml:space="preserve"> $1200.00</w:t>
      </w:r>
      <w:r>
        <w:rPr>
          <w:sz w:val="20"/>
          <w:szCs w:val="20"/>
        </w:rPr>
        <w:t xml:space="preserve"> paid in advance by attorney requesting deposition.  In case of multiple attorneys, they must decide who will pay in time for Consultant</w:t>
      </w:r>
      <w:r w:rsidR="00D40BA8">
        <w:rPr>
          <w:sz w:val="20"/>
          <w:szCs w:val="20"/>
        </w:rPr>
        <w:t xml:space="preserve">, </w:t>
      </w:r>
      <w:r>
        <w:rPr>
          <w:sz w:val="20"/>
          <w:szCs w:val="20"/>
        </w:rPr>
        <w:t>to receive payment prior to appearance of Consultant at deposition.</w:t>
      </w:r>
    </w:p>
    <w:p w14:paraId="2824F83A" w14:textId="2DDC7E47" w:rsidR="00B20D7D" w:rsidRPr="00B20D7D" w:rsidRDefault="00866348" w:rsidP="00B20D7D">
      <w:pPr>
        <w:rPr>
          <w:sz w:val="20"/>
          <w:szCs w:val="20"/>
        </w:rPr>
      </w:pPr>
      <w:r w:rsidRPr="00866348">
        <w:rPr>
          <w:sz w:val="20"/>
          <w:szCs w:val="20"/>
        </w:rPr>
        <w:t xml:space="preserve">Deposition fee to be paid on or before the day of the deposition.  </w:t>
      </w:r>
    </w:p>
    <w:p w14:paraId="5313E722" w14:textId="77777777" w:rsidR="00E3708B" w:rsidRDefault="00E3708B" w:rsidP="00E3708B">
      <w:pPr>
        <w:rPr>
          <w:sz w:val="20"/>
          <w:szCs w:val="20"/>
        </w:rPr>
      </w:pPr>
      <w:r>
        <w:rPr>
          <w:sz w:val="20"/>
          <w:szCs w:val="20"/>
        </w:rPr>
        <w:t>Client Pre-Deposition Meeting</w:t>
      </w:r>
    </w:p>
    <w:p w14:paraId="5313E723" w14:textId="383C32B3" w:rsidR="00E3708B" w:rsidRDefault="00E3708B" w:rsidP="00E3708B">
      <w:pPr>
        <w:rPr>
          <w:sz w:val="20"/>
          <w:szCs w:val="20"/>
        </w:rPr>
      </w:pPr>
      <w:r>
        <w:rPr>
          <w:sz w:val="20"/>
          <w:szCs w:val="20"/>
        </w:rPr>
        <w:t>$2</w:t>
      </w:r>
      <w:r w:rsidR="003536FE">
        <w:rPr>
          <w:sz w:val="20"/>
          <w:szCs w:val="20"/>
        </w:rPr>
        <w:t>5</w:t>
      </w:r>
      <w:r>
        <w:rPr>
          <w:sz w:val="20"/>
          <w:szCs w:val="20"/>
        </w:rPr>
        <w:t>0.00 per Hour (</w:t>
      </w:r>
      <w:r w:rsidR="00A353CA">
        <w:rPr>
          <w:sz w:val="20"/>
          <w:szCs w:val="20"/>
        </w:rPr>
        <w:t>one-hour</w:t>
      </w:r>
      <w:r>
        <w:rPr>
          <w:sz w:val="20"/>
          <w:szCs w:val="20"/>
        </w:rPr>
        <w:t xml:space="preserve"> minimum)</w:t>
      </w:r>
    </w:p>
    <w:p w14:paraId="012D920C" w14:textId="77777777" w:rsidR="00B20D7D" w:rsidRDefault="00B20D7D" w:rsidP="00E3708B">
      <w:pPr>
        <w:rPr>
          <w:sz w:val="20"/>
          <w:szCs w:val="20"/>
        </w:rPr>
      </w:pPr>
    </w:p>
    <w:p w14:paraId="3F40F409" w14:textId="77777777" w:rsidR="00B82DAB" w:rsidRDefault="00B82DAB" w:rsidP="00E3708B">
      <w:pPr>
        <w:rPr>
          <w:sz w:val="20"/>
          <w:szCs w:val="20"/>
        </w:rPr>
      </w:pPr>
    </w:p>
    <w:p w14:paraId="6D1FE81B" w14:textId="77777777" w:rsidR="009346B5" w:rsidRDefault="009346B5" w:rsidP="00E3708B">
      <w:pPr>
        <w:rPr>
          <w:sz w:val="20"/>
          <w:szCs w:val="20"/>
        </w:rPr>
      </w:pPr>
    </w:p>
    <w:p w14:paraId="4CF1421C" w14:textId="77777777" w:rsidR="009346B5" w:rsidRDefault="009346B5" w:rsidP="00E3708B">
      <w:pPr>
        <w:rPr>
          <w:sz w:val="20"/>
          <w:szCs w:val="20"/>
        </w:rPr>
      </w:pPr>
    </w:p>
    <w:p w14:paraId="5313E724" w14:textId="7C1857E7" w:rsidR="00E3708B" w:rsidRDefault="00E3708B" w:rsidP="00E3708B">
      <w:pPr>
        <w:rPr>
          <w:sz w:val="20"/>
          <w:szCs w:val="20"/>
        </w:rPr>
      </w:pPr>
      <w:r>
        <w:rPr>
          <w:sz w:val="20"/>
          <w:szCs w:val="20"/>
        </w:rPr>
        <w:lastRenderedPageBreak/>
        <w:t>Client Post-Deposition Meeting</w:t>
      </w:r>
    </w:p>
    <w:p w14:paraId="5313E725" w14:textId="43218AC0" w:rsidR="00E3708B" w:rsidRDefault="00E3708B" w:rsidP="00E3708B">
      <w:pPr>
        <w:rPr>
          <w:sz w:val="20"/>
          <w:szCs w:val="20"/>
        </w:rPr>
      </w:pPr>
      <w:r>
        <w:rPr>
          <w:sz w:val="20"/>
          <w:szCs w:val="20"/>
        </w:rPr>
        <w:t>$2</w:t>
      </w:r>
      <w:r w:rsidR="003536FE">
        <w:rPr>
          <w:sz w:val="20"/>
          <w:szCs w:val="20"/>
        </w:rPr>
        <w:t>5</w:t>
      </w:r>
      <w:r>
        <w:rPr>
          <w:sz w:val="20"/>
          <w:szCs w:val="20"/>
        </w:rPr>
        <w:t>0.00 per Hour (</w:t>
      </w:r>
      <w:r w:rsidR="00A353CA">
        <w:rPr>
          <w:sz w:val="20"/>
          <w:szCs w:val="20"/>
        </w:rPr>
        <w:t>one-hour</w:t>
      </w:r>
      <w:r>
        <w:rPr>
          <w:sz w:val="20"/>
          <w:szCs w:val="20"/>
        </w:rPr>
        <w:t xml:space="preserve"> minimum)</w:t>
      </w:r>
    </w:p>
    <w:p w14:paraId="5313E727" w14:textId="77777777" w:rsidR="00600C47" w:rsidRDefault="00600C47" w:rsidP="00E3708B">
      <w:pPr>
        <w:rPr>
          <w:sz w:val="20"/>
          <w:szCs w:val="20"/>
        </w:rPr>
      </w:pPr>
      <w:r>
        <w:rPr>
          <w:sz w:val="20"/>
          <w:szCs w:val="20"/>
        </w:rPr>
        <w:t>Tr</w:t>
      </w:r>
      <w:r w:rsidR="00F00674">
        <w:rPr>
          <w:sz w:val="20"/>
          <w:szCs w:val="20"/>
        </w:rPr>
        <w:t>ia</w:t>
      </w:r>
      <w:r>
        <w:rPr>
          <w:sz w:val="20"/>
          <w:szCs w:val="20"/>
        </w:rPr>
        <w:t>l Testimony</w:t>
      </w:r>
    </w:p>
    <w:p w14:paraId="5313E728" w14:textId="68BE3A6E" w:rsidR="00600C47" w:rsidRDefault="00600C47" w:rsidP="00E3708B">
      <w:pPr>
        <w:rPr>
          <w:sz w:val="20"/>
          <w:szCs w:val="20"/>
        </w:rPr>
      </w:pPr>
      <w:r>
        <w:rPr>
          <w:sz w:val="20"/>
          <w:szCs w:val="20"/>
        </w:rPr>
        <w:t>$</w:t>
      </w:r>
      <w:r w:rsidR="003536FE">
        <w:rPr>
          <w:sz w:val="20"/>
          <w:szCs w:val="20"/>
        </w:rPr>
        <w:t>300</w:t>
      </w:r>
      <w:r>
        <w:rPr>
          <w:sz w:val="20"/>
          <w:szCs w:val="20"/>
        </w:rPr>
        <w:t>.00 per hour (</w:t>
      </w:r>
      <w:r w:rsidR="004A0922">
        <w:rPr>
          <w:sz w:val="20"/>
          <w:szCs w:val="20"/>
        </w:rPr>
        <w:t>four-hour</w:t>
      </w:r>
      <w:r>
        <w:rPr>
          <w:sz w:val="20"/>
          <w:szCs w:val="20"/>
        </w:rPr>
        <w:t xml:space="preserve"> minimum) paid in advance by Client in time for the Consultant to receive payment prior to appearance of Consultant</w:t>
      </w:r>
      <w:r w:rsidR="00D40BA8">
        <w:rPr>
          <w:sz w:val="20"/>
          <w:szCs w:val="20"/>
        </w:rPr>
        <w:t xml:space="preserve">, </w:t>
      </w:r>
      <w:r>
        <w:rPr>
          <w:sz w:val="20"/>
          <w:szCs w:val="20"/>
        </w:rPr>
        <w:t>at trail.</w:t>
      </w:r>
    </w:p>
    <w:p w14:paraId="5313E729" w14:textId="77777777" w:rsidR="00600C47" w:rsidRDefault="00600C47" w:rsidP="00E3708B">
      <w:pPr>
        <w:rPr>
          <w:sz w:val="20"/>
          <w:szCs w:val="20"/>
        </w:rPr>
      </w:pPr>
      <w:r>
        <w:rPr>
          <w:sz w:val="20"/>
          <w:szCs w:val="20"/>
        </w:rPr>
        <w:t>Non-Testimony Waiting Time</w:t>
      </w:r>
    </w:p>
    <w:p w14:paraId="5313E72A" w14:textId="42848679" w:rsidR="00600C47" w:rsidRDefault="00600C47" w:rsidP="00E3708B">
      <w:pPr>
        <w:rPr>
          <w:sz w:val="20"/>
          <w:szCs w:val="20"/>
        </w:rPr>
      </w:pPr>
      <w:r>
        <w:rPr>
          <w:sz w:val="20"/>
          <w:szCs w:val="20"/>
        </w:rPr>
        <w:t>$</w:t>
      </w:r>
      <w:r w:rsidR="003536FE">
        <w:rPr>
          <w:sz w:val="20"/>
          <w:szCs w:val="20"/>
        </w:rPr>
        <w:t>300</w:t>
      </w:r>
      <w:r>
        <w:rPr>
          <w:sz w:val="20"/>
          <w:szCs w:val="20"/>
        </w:rPr>
        <w:t>.00 per hour time spent on call or at the courthouse while time is committed to being able for immediate testimony.</w:t>
      </w:r>
    </w:p>
    <w:p w14:paraId="5313E72B" w14:textId="77777777" w:rsidR="00600C47" w:rsidRDefault="00600C47" w:rsidP="00E3708B">
      <w:pPr>
        <w:rPr>
          <w:sz w:val="20"/>
          <w:szCs w:val="20"/>
        </w:rPr>
      </w:pPr>
      <w:r>
        <w:rPr>
          <w:sz w:val="20"/>
          <w:szCs w:val="20"/>
        </w:rPr>
        <w:t>Court Cancellations</w:t>
      </w:r>
    </w:p>
    <w:p w14:paraId="5313E72C" w14:textId="2CF1038B" w:rsidR="00600C47" w:rsidRDefault="00600C47" w:rsidP="00600C47">
      <w:pPr>
        <w:pStyle w:val="ListParagraph"/>
        <w:numPr>
          <w:ilvl w:val="0"/>
          <w:numId w:val="18"/>
        </w:numPr>
        <w:rPr>
          <w:sz w:val="20"/>
          <w:szCs w:val="20"/>
        </w:rPr>
      </w:pPr>
      <w:r>
        <w:rPr>
          <w:sz w:val="20"/>
          <w:szCs w:val="20"/>
        </w:rPr>
        <w:t xml:space="preserve">If a court appearance is cancelled in less than five business days in advance of the scheduled court appearance date, the Consultant is entitled to the </w:t>
      </w:r>
      <w:r w:rsidR="00A353CA">
        <w:rPr>
          <w:sz w:val="20"/>
          <w:szCs w:val="20"/>
        </w:rPr>
        <w:t>four-hour</w:t>
      </w:r>
      <w:r>
        <w:rPr>
          <w:sz w:val="20"/>
          <w:szCs w:val="20"/>
        </w:rPr>
        <w:t xml:space="preserve"> minimum payment.</w:t>
      </w:r>
    </w:p>
    <w:p w14:paraId="5313E72D" w14:textId="58D0A579" w:rsidR="00600C47" w:rsidRDefault="00600C47" w:rsidP="00600C47">
      <w:pPr>
        <w:pStyle w:val="ListParagraph"/>
        <w:numPr>
          <w:ilvl w:val="0"/>
          <w:numId w:val="18"/>
        </w:numPr>
        <w:rPr>
          <w:sz w:val="20"/>
          <w:szCs w:val="20"/>
        </w:rPr>
      </w:pPr>
      <w:r>
        <w:rPr>
          <w:sz w:val="20"/>
          <w:szCs w:val="20"/>
        </w:rPr>
        <w:t xml:space="preserve">If a court appearance is cancelled in more than five business days in advance of the scheduled court appearance date, the Consultant is not entitled to the </w:t>
      </w:r>
      <w:r w:rsidR="00A353CA">
        <w:rPr>
          <w:sz w:val="20"/>
          <w:szCs w:val="20"/>
        </w:rPr>
        <w:t>four-hour</w:t>
      </w:r>
      <w:r>
        <w:rPr>
          <w:sz w:val="20"/>
          <w:szCs w:val="20"/>
        </w:rPr>
        <w:t xml:space="preserve"> minimum payment.</w:t>
      </w:r>
    </w:p>
    <w:p w14:paraId="5313E72E" w14:textId="77777777" w:rsidR="00600C47" w:rsidRDefault="00600C47" w:rsidP="00E3708B">
      <w:pPr>
        <w:pStyle w:val="ListParagraph"/>
        <w:numPr>
          <w:ilvl w:val="0"/>
          <w:numId w:val="17"/>
        </w:numPr>
        <w:rPr>
          <w:sz w:val="20"/>
          <w:szCs w:val="20"/>
        </w:rPr>
      </w:pPr>
      <w:r w:rsidRPr="00792838">
        <w:rPr>
          <w:sz w:val="20"/>
          <w:szCs w:val="20"/>
        </w:rPr>
        <w:t xml:space="preserve">If the Consultant has incurred any expenses related to the case, the amount will be deducted from the advance payment.  If the amount of the expenses exceeds the amount advanced </w:t>
      </w:r>
      <w:r w:rsidR="00792838" w:rsidRPr="00792838">
        <w:rPr>
          <w:sz w:val="20"/>
          <w:szCs w:val="20"/>
        </w:rPr>
        <w:t>to the Consultant, the difference will be invoiced on the next invoice from the Consultant to the Client.</w:t>
      </w:r>
    </w:p>
    <w:p w14:paraId="5313E72F" w14:textId="77777777" w:rsidR="00792838" w:rsidRDefault="00792838" w:rsidP="00E3708B">
      <w:pPr>
        <w:pStyle w:val="ListParagraph"/>
        <w:numPr>
          <w:ilvl w:val="0"/>
          <w:numId w:val="17"/>
        </w:numPr>
        <w:rPr>
          <w:sz w:val="20"/>
          <w:szCs w:val="20"/>
        </w:rPr>
      </w:pPr>
      <w:r>
        <w:rPr>
          <w:sz w:val="20"/>
          <w:szCs w:val="20"/>
        </w:rPr>
        <w:t>When a new court appearance date is scheduled for the consultant, an advance payment will be sent and the process begins over.</w:t>
      </w:r>
    </w:p>
    <w:p w14:paraId="5313E730" w14:textId="77777777" w:rsidR="00792838" w:rsidRDefault="00792838" w:rsidP="00792838">
      <w:pPr>
        <w:rPr>
          <w:sz w:val="20"/>
          <w:szCs w:val="20"/>
        </w:rPr>
      </w:pPr>
      <w:r>
        <w:rPr>
          <w:sz w:val="20"/>
          <w:szCs w:val="20"/>
        </w:rPr>
        <w:t>Travel</w:t>
      </w:r>
    </w:p>
    <w:p w14:paraId="5313E731" w14:textId="77777777" w:rsidR="00792838" w:rsidRDefault="00792838" w:rsidP="00792838">
      <w:pPr>
        <w:pStyle w:val="ListParagraph"/>
        <w:numPr>
          <w:ilvl w:val="0"/>
          <w:numId w:val="19"/>
        </w:numPr>
        <w:rPr>
          <w:sz w:val="20"/>
          <w:szCs w:val="20"/>
        </w:rPr>
      </w:pPr>
      <w:r>
        <w:rPr>
          <w:sz w:val="20"/>
          <w:szCs w:val="20"/>
        </w:rPr>
        <w:t xml:space="preserve">Travel and miscellaneous expenses are </w:t>
      </w:r>
      <w:r w:rsidR="007E5873">
        <w:rPr>
          <w:sz w:val="20"/>
          <w:szCs w:val="20"/>
        </w:rPr>
        <w:t>charged</w:t>
      </w:r>
      <w:r>
        <w:rPr>
          <w:sz w:val="20"/>
          <w:szCs w:val="20"/>
        </w:rPr>
        <w:t xml:space="preserve"> at actual cost.</w:t>
      </w:r>
    </w:p>
    <w:p w14:paraId="5313E732" w14:textId="77777777" w:rsidR="00792838" w:rsidRDefault="00792838" w:rsidP="00792838">
      <w:pPr>
        <w:pStyle w:val="ListParagraph"/>
        <w:numPr>
          <w:ilvl w:val="0"/>
          <w:numId w:val="19"/>
        </w:numPr>
        <w:rPr>
          <w:sz w:val="20"/>
          <w:szCs w:val="20"/>
        </w:rPr>
      </w:pPr>
      <w:r>
        <w:rPr>
          <w:sz w:val="20"/>
          <w:szCs w:val="20"/>
        </w:rPr>
        <w:t>Local Travel – When in the local area away from the Consultant’s office, time is billed from the time of departure from Consultant’s office until the time of return.</w:t>
      </w:r>
    </w:p>
    <w:p w14:paraId="5313E733" w14:textId="32E51F2C" w:rsidR="00792838" w:rsidRDefault="004F01F2" w:rsidP="00792838">
      <w:pPr>
        <w:pStyle w:val="ListParagraph"/>
        <w:numPr>
          <w:ilvl w:val="0"/>
          <w:numId w:val="19"/>
        </w:numPr>
        <w:rPr>
          <w:sz w:val="20"/>
          <w:szCs w:val="20"/>
        </w:rPr>
      </w:pPr>
      <w:r>
        <w:rPr>
          <w:sz w:val="20"/>
          <w:szCs w:val="20"/>
        </w:rPr>
        <w:t xml:space="preserve">Out </w:t>
      </w:r>
      <w:r w:rsidR="00387F57">
        <w:rPr>
          <w:sz w:val="20"/>
          <w:szCs w:val="20"/>
        </w:rPr>
        <w:t xml:space="preserve">of </w:t>
      </w:r>
      <w:r>
        <w:rPr>
          <w:sz w:val="20"/>
          <w:szCs w:val="20"/>
        </w:rPr>
        <w:t>my local area - automobile travel is billed at $50.00 per hour portal to portal.</w:t>
      </w:r>
    </w:p>
    <w:p w14:paraId="5313E734" w14:textId="2BF74B3A" w:rsidR="00F83F62" w:rsidRDefault="00F83F62" w:rsidP="00792838">
      <w:pPr>
        <w:pStyle w:val="ListParagraph"/>
        <w:numPr>
          <w:ilvl w:val="0"/>
          <w:numId w:val="19"/>
        </w:numPr>
        <w:rPr>
          <w:sz w:val="20"/>
          <w:szCs w:val="20"/>
        </w:rPr>
      </w:pPr>
      <w:r>
        <w:rPr>
          <w:sz w:val="20"/>
          <w:szCs w:val="20"/>
        </w:rPr>
        <w:t xml:space="preserve">Airline – </w:t>
      </w:r>
      <w:r w:rsidR="00930C3A">
        <w:rPr>
          <w:sz w:val="20"/>
          <w:szCs w:val="20"/>
        </w:rPr>
        <w:t xml:space="preserve">Business class.  </w:t>
      </w:r>
      <w:r>
        <w:rPr>
          <w:sz w:val="20"/>
          <w:szCs w:val="20"/>
        </w:rPr>
        <w:t>Travel via airline is billed at $50.00 per hour portal to portal.  Point of departure is my office until arrival at the destination, to the hotel, law office, courthouse or other appearance location.</w:t>
      </w:r>
    </w:p>
    <w:p w14:paraId="5313E735" w14:textId="77777777" w:rsidR="00F83F62" w:rsidRDefault="00F83F62" w:rsidP="00792838">
      <w:pPr>
        <w:pStyle w:val="ListParagraph"/>
        <w:numPr>
          <w:ilvl w:val="0"/>
          <w:numId w:val="19"/>
        </w:numPr>
        <w:rPr>
          <w:sz w:val="20"/>
          <w:szCs w:val="20"/>
        </w:rPr>
      </w:pPr>
      <w:r>
        <w:rPr>
          <w:sz w:val="20"/>
          <w:szCs w:val="20"/>
        </w:rPr>
        <w:t>Client – Provided List of Allowable Travel Expenses</w:t>
      </w:r>
    </w:p>
    <w:p w14:paraId="5313E736" w14:textId="77777777" w:rsidR="00792838" w:rsidRDefault="00F83F62" w:rsidP="00F83F62">
      <w:pPr>
        <w:pStyle w:val="ListParagraph"/>
        <w:numPr>
          <w:ilvl w:val="0"/>
          <w:numId w:val="20"/>
        </w:numPr>
        <w:rPr>
          <w:sz w:val="20"/>
          <w:szCs w:val="20"/>
        </w:rPr>
      </w:pPr>
      <w:r>
        <w:rPr>
          <w:sz w:val="20"/>
          <w:szCs w:val="20"/>
        </w:rPr>
        <w:t>Hotel</w:t>
      </w:r>
    </w:p>
    <w:p w14:paraId="5313E737" w14:textId="77777777" w:rsidR="00F83F62" w:rsidRDefault="00F83F62" w:rsidP="00F83F62">
      <w:pPr>
        <w:pStyle w:val="ListParagraph"/>
        <w:numPr>
          <w:ilvl w:val="0"/>
          <w:numId w:val="20"/>
        </w:numPr>
        <w:rPr>
          <w:sz w:val="20"/>
          <w:szCs w:val="20"/>
        </w:rPr>
      </w:pPr>
      <w:r>
        <w:rPr>
          <w:sz w:val="20"/>
          <w:szCs w:val="20"/>
        </w:rPr>
        <w:t xml:space="preserve">Ground Transportation, </w:t>
      </w:r>
      <w:r w:rsidR="007E5873">
        <w:rPr>
          <w:sz w:val="20"/>
          <w:szCs w:val="20"/>
        </w:rPr>
        <w:t>i.e.</w:t>
      </w:r>
      <w:r>
        <w:rPr>
          <w:sz w:val="20"/>
          <w:szCs w:val="20"/>
        </w:rPr>
        <w:t xml:space="preserve"> rental car, taxi, train or subway</w:t>
      </w:r>
    </w:p>
    <w:p w14:paraId="5313E738" w14:textId="77777777" w:rsidR="00F83F62" w:rsidRDefault="00F83F62" w:rsidP="00F83F62">
      <w:pPr>
        <w:pStyle w:val="ListParagraph"/>
        <w:numPr>
          <w:ilvl w:val="0"/>
          <w:numId w:val="20"/>
        </w:numPr>
        <w:rPr>
          <w:sz w:val="20"/>
          <w:szCs w:val="20"/>
        </w:rPr>
      </w:pPr>
      <w:r>
        <w:rPr>
          <w:sz w:val="20"/>
          <w:szCs w:val="20"/>
        </w:rPr>
        <w:t>Meals</w:t>
      </w:r>
    </w:p>
    <w:p w14:paraId="5313E739" w14:textId="77777777" w:rsidR="00F83F62" w:rsidRDefault="00F83F62" w:rsidP="00F83F62">
      <w:pPr>
        <w:pStyle w:val="ListParagraph"/>
        <w:numPr>
          <w:ilvl w:val="0"/>
          <w:numId w:val="22"/>
        </w:numPr>
        <w:rPr>
          <w:sz w:val="20"/>
          <w:szCs w:val="20"/>
        </w:rPr>
      </w:pPr>
      <w:r>
        <w:rPr>
          <w:sz w:val="20"/>
          <w:szCs w:val="20"/>
        </w:rPr>
        <w:t xml:space="preserve">Personal Auto Mileage </w:t>
      </w:r>
      <w:r w:rsidR="007E5873">
        <w:rPr>
          <w:sz w:val="20"/>
          <w:szCs w:val="20"/>
        </w:rPr>
        <w:t>–</w:t>
      </w:r>
      <w:r>
        <w:rPr>
          <w:sz w:val="20"/>
          <w:szCs w:val="20"/>
        </w:rPr>
        <w:t xml:space="preserve"> </w:t>
      </w:r>
      <w:r w:rsidR="007E5873">
        <w:rPr>
          <w:sz w:val="20"/>
          <w:szCs w:val="20"/>
        </w:rPr>
        <w:t>Travel by auto is at the rate established by the IRS mileage expense table for the year in which the services are performed.  No travel expense is charged in the Lafayette area.</w:t>
      </w:r>
    </w:p>
    <w:p w14:paraId="5313E73A" w14:textId="77777777" w:rsidR="007E5873" w:rsidRPr="00F83F62" w:rsidRDefault="007E5873" w:rsidP="00F83F62">
      <w:pPr>
        <w:pStyle w:val="ListParagraph"/>
        <w:numPr>
          <w:ilvl w:val="0"/>
          <w:numId w:val="22"/>
        </w:numPr>
        <w:rPr>
          <w:sz w:val="20"/>
          <w:szCs w:val="20"/>
        </w:rPr>
      </w:pPr>
      <w:r>
        <w:rPr>
          <w:sz w:val="20"/>
          <w:szCs w:val="20"/>
        </w:rPr>
        <w:t>Fees and rates, once established for a case will not be increased even though fees or rates may increase for new cases.</w:t>
      </w:r>
    </w:p>
    <w:p w14:paraId="5313E73B" w14:textId="77777777" w:rsidR="00F83F62" w:rsidRDefault="00F83F62" w:rsidP="00F83F62">
      <w:pPr>
        <w:rPr>
          <w:sz w:val="20"/>
          <w:szCs w:val="20"/>
        </w:rPr>
      </w:pPr>
    </w:p>
    <w:p w14:paraId="5313E73C" w14:textId="77777777" w:rsidR="00F83F62" w:rsidRPr="00F83F62" w:rsidRDefault="00F83F62" w:rsidP="00F83F62">
      <w:pPr>
        <w:ind w:left="1080"/>
        <w:rPr>
          <w:sz w:val="20"/>
          <w:szCs w:val="20"/>
        </w:rPr>
      </w:pPr>
    </w:p>
    <w:sectPr w:rsidR="00F83F62" w:rsidRPr="00F83F62" w:rsidSect="00F102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E9B2" w14:textId="77777777" w:rsidR="00C43361" w:rsidRDefault="00C43361" w:rsidP="00AC4B82">
      <w:pPr>
        <w:spacing w:after="0" w:line="240" w:lineRule="auto"/>
      </w:pPr>
      <w:r>
        <w:separator/>
      </w:r>
    </w:p>
  </w:endnote>
  <w:endnote w:type="continuationSeparator" w:id="0">
    <w:p w14:paraId="79050F0C" w14:textId="77777777" w:rsidR="00C43361" w:rsidRDefault="00C43361" w:rsidP="00AC4B82">
      <w:pPr>
        <w:spacing w:after="0" w:line="240" w:lineRule="auto"/>
      </w:pPr>
      <w:r>
        <w:continuationSeparator/>
      </w:r>
    </w:p>
  </w:endnote>
  <w:endnote w:type="continuationNotice" w:id="1">
    <w:p w14:paraId="12F33334" w14:textId="77777777" w:rsidR="00C43361" w:rsidRDefault="00C43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E743" w14:textId="20171004" w:rsidR="0007677B" w:rsidRDefault="0007677B">
    <w:pPr>
      <w:pStyle w:val="Footer"/>
      <w:pBdr>
        <w:top w:val="thinThickSmallGap" w:sz="24" w:space="1" w:color="622423" w:themeColor="accent2" w:themeShade="7F"/>
      </w:pBdr>
      <w:rPr>
        <w:rFonts w:asciiTheme="majorHAnsi" w:hAnsiTheme="majorHAnsi"/>
      </w:rPr>
    </w:pPr>
    <w:r>
      <w:rPr>
        <w:rFonts w:asciiTheme="majorHAnsi" w:hAnsiTheme="majorHAnsi"/>
      </w:rPr>
      <w:t xml:space="preserve">126 Playfair Drive   Lafayette, </w:t>
    </w:r>
    <w:r w:rsidR="00A353CA">
      <w:rPr>
        <w:rFonts w:asciiTheme="majorHAnsi" w:hAnsiTheme="majorHAnsi"/>
      </w:rPr>
      <w:t>Louisiana 70503</w:t>
    </w:r>
  </w:p>
  <w:p w14:paraId="5313E744" w14:textId="67949244" w:rsidR="0007677B" w:rsidRDefault="0007677B">
    <w:pPr>
      <w:pStyle w:val="Footer"/>
      <w:pBdr>
        <w:top w:val="thinThickSmallGap" w:sz="24" w:space="1" w:color="622423" w:themeColor="accent2" w:themeShade="7F"/>
      </w:pBdr>
      <w:rPr>
        <w:rFonts w:asciiTheme="majorHAnsi" w:hAnsiTheme="majorHAnsi"/>
      </w:rPr>
    </w:pPr>
    <w:r>
      <w:rPr>
        <w:rFonts w:asciiTheme="majorHAnsi" w:hAnsiTheme="majorHAnsi"/>
      </w:rPr>
      <w:t>361-742-2500   Fax 337-456-3740    Email: tim@gravetteconsulting.com</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B3996" w:rsidRPr="00DB3996">
      <w:rPr>
        <w:rFonts w:asciiTheme="majorHAnsi" w:hAnsiTheme="majorHAnsi"/>
        <w:noProof/>
      </w:rPr>
      <w:t>9</w:t>
    </w:r>
    <w:r>
      <w:rPr>
        <w:rFonts w:asciiTheme="majorHAnsi" w:hAnsiTheme="majorHAnsi"/>
        <w:noProof/>
      </w:rPr>
      <w:fldChar w:fldCharType="end"/>
    </w:r>
  </w:p>
  <w:p w14:paraId="5313E745" w14:textId="77777777" w:rsidR="0007677B" w:rsidRDefault="00076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A5C5" w14:textId="77777777" w:rsidR="00C43361" w:rsidRDefault="00C43361" w:rsidP="00AC4B82">
      <w:pPr>
        <w:spacing w:after="0" w:line="240" w:lineRule="auto"/>
      </w:pPr>
      <w:r>
        <w:separator/>
      </w:r>
    </w:p>
  </w:footnote>
  <w:footnote w:type="continuationSeparator" w:id="0">
    <w:p w14:paraId="213B3C6F" w14:textId="77777777" w:rsidR="00C43361" w:rsidRDefault="00C43361" w:rsidP="00AC4B82">
      <w:pPr>
        <w:spacing w:after="0" w:line="240" w:lineRule="auto"/>
      </w:pPr>
      <w:r>
        <w:continuationSeparator/>
      </w:r>
    </w:p>
  </w:footnote>
  <w:footnote w:type="continuationNotice" w:id="1">
    <w:p w14:paraId="6B69CBA7" w14:textId="77777777" w:rsidR="00C43361" w:rsidRDefault="00C433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52E"/>
    <w:multiLevelType w:val="hybridMultilevel"/>
    <w:tmpl w:val="5074F22C"/>
    <w:lvl w:ilvl="0" w:tplc="190E9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2C9"/>
    <w:multiLevelType w:val="hybridMultilevel"/>
    <w:tmpl w:val="F85A3A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4AEF"/>
    <w:multiLevelType w:val="hybridMultilevel"/>
    <w:tmpl w:val="FF6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0F20"/>
    <w:multiLevelType w:val="hybridMultilevel"/>
    <w:tmpl w:val="FD402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13BF5"/>
    <w:multiLevelType w:val="hybridMultilevel"/>
    <w:tmpl w:val="EF44BB96"/>
    <w:lvl w:ilvl="0" w:tplc="355A4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40277"/>
    <w:multiLevelType w:val="hybridMultilevel"/>
    <w:tmpl w:val="81A61F82"/>
    <w:lvl w:ilvl="0" w:tplc="F2F8A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D5519"/>
    <w:multiLevelType w:val="hybridMultilevel"/>
    <w:tmpl w:val="CC1284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2225D2"/>
    <w:multiLevelType w:val="hybridMultilevel"/>
    <w:tmpl w:val="49BA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3507B"/>
    <w:multiLevelType w:val="hybridMultilevel"/>
    <w:tmpl w:val="AE685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B1A37"/>
    <w:multiLevelType w:val="hybridMultilevel"/>
    <w:tmpl w:val="C1D8F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C7F92"/>
    <w:multiLevelType w:val="hybridMultilevel"/>
    <w:tmpl w:val="90C20ABE"/>
    <w:lvl w:ilvl="0" w:tplc="B8C4E31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95050"/>
    <w:multiLevelType w:val="hybridMultilevel"/>
    <w:tmpl w:val="C5840FC4"/>
    <w:lvl w:ilvl="0" w:tplc="FCD66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05353"/>
    <w:multiLevelType w:val="hybridMultilevel"/>
    <w:tmpl w:val="49CA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949F6"/>
    <w:multiLevelType w:val="hybridMultilevel"/>
    <w:tmpl w:val="63845C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20A8F"/>
    <w:multiLevelType w:val="hybridMultilevel"/>
    <w:tmpl w:val="F7EA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0328C"/>
    <w:multiLevelType w:val="hybridMultilevel"/>
    <w:tmpl w:val="90C20ABE"/>
    <w:lvl w:ilvl="0" w:tplc="B8C4E31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23149"/>
    <w:multiLevelType w:val="hybridMultilevel"/>
    <w:tmpl w:val="C79670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D1D9A"/>
    <w:multiLevelType w:val="hybridMultilevel"/>
    <w:tmpl w:val="B644F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14AA8"/>
    <w:multiLevelType w:val="hybridMultilevel"/>
    <w:tmpl w:val="F00ED0BA"/>
    <w:lvl w:ilvl="0" w:tplc="2F4E10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C374F"/>
    <w:multiLevelType w:val="hybridMultilevel"/>
    <w:tmpl w:val="0FEC2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3079D"/>
    <w:multiLevelType w:val="hybridMultilevel"/>
    <w:tmpl w:val="6CFA3A4A"/>
    <w:lvl w:ilvl="0" w:tplc="1980A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4643B"/>
    <w:multiLevelType w:val="hybridMultilevel"/>
    <w:tmpl w:val="F1B071E0"/>
    <w:lvl w:ilvl="0" w:tplc="3380FB6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10886">
    <w:abstractNumId w:val="16"/>
  </w:num>
  <w:num w:numId="2" w16cid:durableId="1044403347">
    <w:abstractNumId w:val="1"/>
  </w:num>
  <w:num w:numId="3" w16cid:durableId="356009959">
    <w:abstractNumId w:val="9"/>
  </w:num>
  <w:num w:numId="4" w16cid:durableId="32048684">
    <w:abstractNumId w:val="17"/>
  </w:num>
  <w:num w:numId="5" w16cid:durableId="368800911">
    <w:abstractNumId w:val="18"/>
  </w:num>
  <w:num w:numId="6" w16cid:durableId="1909804515">
    <w:abstractNumId w:val="19"/>
  </w:num>
  <w:num w:numId="7" w16cid:durableId="1599754578">
    <w:abstractNumId w:val="13"/>
  </w:num>
  <w:num w:numId="8" w16cid:durableId="1629703134">
    <w:abstractNumId w:val="4"/>
  </w:num>
  <w:num w:numId="9" w16cid:durableId="2034763387">
    <w:abstractNumId w:val="11"/>
  </w:num>
  <w:num w:numId="10" w16cid:durableId="642349896">
    <w:abstractNumId w:val="5"/>
  </w:num>
  <w:num w:numId="11" w16cid:durableId="1580598244">
    <w:abstractNumId w:val="0"/>
  </w:num>
  <w:num w:numId="12" w16cid:durableId="1036469832">
    <w:abstractNumId w:val="20"/>
  </w:num>
  <w:num w:numId="13" w16cid:durableId="1904099403">
    <w:abstractNumId w:val="21"/>
  </w:num>
  <w:num w:numId="14" w16cid:durableId="1103960223">
    <w:abstractNumId w:val="10"/>
  </w:num>
  <w:num w:numId="15" w16cid:durableId="998271452">
    <w:abstractNumId w:val="15"/>
  </w:num>
  <w:num w:numId="16" w16cid:durableId="117726076">
    <w:abstractNumId w:val="8"/>
  </w:num>
  <w:num w:numId="17" w16cid:durableId="641499006">
    <w:abstractNumId w:val="14"/>
  </w:num>
  <w:num w:numId="18" w16cid:durableId="218321639">
    <w:abstractNumId w:val="7"/>
  </w:num>
  <w:num w:numId="19" w16cid:durableId="783765659">
    <w:abstractNumId w:val="12"/>
  </w:num>
  <w:num w:numId="20" w16cid:durableId="919798585">
    <w:abstractNumId w:val="6"/>
  </w:num>
  <w:num w:numId="21" w16cid:durableId="1079444477">
    <w:abstractNumId w:val="3"/>
  </w:num>
  <w:num w:numId="22" w16cid:durableId="120090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E5"/>
    <w:rsid w:val="0001374D"/>
    <w:rsid w:val="00014EB4"/>
    <w:rsid w:val="00016EE2"/>
    <w:rsid w:val="000279D1"/>
    <w:rsid w:val="00034171"/>
    <w:rsid w:val="0003424C"/>
    <w:rsid w:val="000361EF"/>
    <w:rsid w:val="00044A60"/>
    <w:rsid w:val="000466B7"/>
    <w:rsid w:val="00053A8B"/>
    <w:rsid w:val="00056D05"/>
    <w:rsid w:val="00063E65"/>
    <w:rsid w:val="00067A28"/>
    <w:rsid w:val="00067C2E"/>
    <w:rsid w:val="00072156"/>
    <w:rsid w:val="00074718"/>
    <w:rsid w:val="000758BE"/>
    <w:rsid w:val="0007677B"/>
    <w:rsid w:val="00082541"/>
    <w:rsid w:val="00094A2B"/>
    <w:rsid w:val="000A0B5A"/>
    <w:rsid w:val="000A3FD6"/>
    <w:rsid w:val="000B0A26"/>
    <w:rsid w:val="000B25AC"/>
    <w:rsid w:val="000B28CB"/>
    <w:rsid w:val="000B70DB"/>
    <w:rsid w:val="000C5385"/>
    <w:rsid w:val="000C5C43"/>
    <w:rsid w:val="000C7F9D"/>
    <w:rsid w:val="000D00E9"/>
    <w:rsid w:val="000D39C5"/>
    <w:rsid w:val="000D575C"/>
    <w:rsid w:val="000E2C61"/>
    <w:rsid w:val="000E3C53"/>
    <w:rsid w:val="000F3632"/>
    <w:rsid w:val="001027A7"/>
    <w:rsid w:val="001049F9"/>
    <w:rsid w:val="00112F2D"/>
    <w:rsid w:val="001155E1"/>
    <w:rsid w:val="0012174F"/>
    <w:rsid w:val="00164812"/>
    <w:rsid w:val="00165560"/>
    <w:rsid w:val="00173FA2"/>
    <w:rsid w:val="00184D78"/>
    <w:rsid w:val="00192410"/>
    <w:rsid w:val="001A6B51"/>
    <w:rsid w:val="001B07B3"/>
    <w:rsid w:val="001C1275"/>
    <w:rsid w:val="001C228A"/>
    <w:rsid w:val="001C2847"/>
    <w:rsid w:val="001C3899"/>
    <w:rsid w:val="001D7DEA"/>
    <w:rsid w:val="001E49AC"/>
    <w:rsid w:val="001E57C7"/>
    <w:rsid w:val="001E584F"/>
    <w:rsid w:val="001F13BF"/>
    <w:rsid w:val="001F275B"/>
    <w:rsid w:val="002012CD"/>
    <w:rsid w:val="00204B5A"/>
    <w:rsid w:val="002148CC"/>
    <w:rsid w:val="002149B7"/>
    <w:rsid w:val="00217B2D"/>
    <w:rsid w:val="00220FCE"/>
    <w:rsid w:val="00223073"/>
    <w:rsid w:val="002423FC"/>
    <w:rsid w:val="002424ED"/>
    <w:rsid w:val="002469B5"/>
    <w:rsid w:val="002621CB"/>
    <w:rsid w:val="00263033"/>
    <w:rsid w:val="00277D9F"/>
    <w:rsid w:val="002919FF"/>
    <w:rsid w:val="00292206"/>
    <w:rsid w:val="00295168"/>
    <w:rsid w:val="002A5647"/>
    <w:rsid w:val="002B16F6"/>
    <w:rsid w:val="002D3B9E"/>
    <w:rsid w:val="002E05B1"/>
    <w:rsid w:val="002E4986"/>
    <w:rsid w:val="002F5DB6"/>
    <w:rsid w:val="00302D68"/>
    <w:rsid w:val="00324060"/>
    <w:rsid w:val="00327B59"/>
    <w:rsid w:val="00342709"/>
    <w:rsid w:val="00346265"/>
    <w:rsid w:val="00352B98"/>
    <w:rsid w:val="003536FE"/>
    <w:rsid w:val="003607E4"/>
    <w:rsid w:val="00362C41"/>
    <w:rsid w:val="003853B0"/>
    <w:rsid w:val="00386A82"/>
    <w:rsid w:val="00387862"/>
    <w:rsid w:val="00387F57"/>
    <w:rsid w:val="00392666"/>
    <w:rsid w:val="00392790"/>
    <w:rsid w:val="003A256A"/>
    <w:rsid w:val="003A4A4E"/>
    <w:rsid w:val="003B5BCA"/>
    <w:rsid w:val="003D29DF"/>
    <w:rsid w:val="003D2FBB"/>
    <w:rsid w:val="003D3852"/>
    <w:rsid w:val="003F1EB5"/>
    <w:rsid w:val="003F5661"/>
    <w:rsid w:val="003F5C9F"/>
    <w:rsid w:val="0041202C"/>
    <w:rsid w:val="0041596C"/>
    <w:rsid w:val="00422895"/>
    <w:rsid w:val="004253B3"/>
    <w:rsid w:val="0043235E"/>
    <w:rsid w:val="00433320"/>
    <w:rsid w:val="00440232"/>
    <w:rsid w:val="00445DEB"/>
    <w:rsid w:val="00450BA9"/>
    <w:rsid w:val="00460740"/>
    <w:rsid w:val="0046320D"/>
    <w:rsid w:val="004658E2"/>
    <w:rsid w:val="00467FC8"/>
    <w:rsid w:val="004765C1"/>
    <w:rsid w:val="0048486C"/>
    <w:rsid w:val="00484BF4"/>
    <w:rsid w:val="00485D0F"/>
    <w:rsid w:val="004876DF"/>
    <w:rsid w:val="00493C2A"/>
    <w:rsid w:val="004966EC"/>
    <w:rsid w:val="004A0922"/>
    <w:rsid w:val="004A6092"/>
    <w:rsid w:val="004B4CF8"/>
    <w:rsid w:val="004D31EC"/>
    <w:rsid w:val="004E031A"/>
    <w:rsid w:val="004F01F2"/>
    <w:rsid w:val="004F0AD4"/>
    <w:rsid w:val="004F1233"/>
    <w:rsid w:val="00502CB2"/>
    <w:rsid w:val="005031DC"/>
    <w:rsid w:val="005037C7"/>
    <w:rsid w:val="00510B22"/>
    <w:rsid w:val="00511220"/>
    <w:rsid w:val="00522B4F"/>
    <w:rsid w:val="00534A4F"/>
    <w:rsid w:val="00534C18"/>
    <w:rsid w:val="00537241"/>
    <w:rsid w:val="00541065"/>
    <w:rsid w:val="00547962"/>
    <w:rsid w:val="005550CF"/>
    <w:rsid w:val="00557DDA"/>
    <w:rsid w:val="005618F5"/>
    <w:rsid w:val="005661E0"/>
    <w:rsid w:val="005709EE"/>
    <w:rsid w:val="00574ED3"/>
    <w:rsid w:val="005B5018"/>
    <w:rsid w:val="005B5DE0"/>
    <w:rsid w:val="005C59DA"/>
    <w:rsid w:val="005D2B59"/>
    <w:rsid w:val="005D5CF7"/>
    <w:rsid w:val="005E0324"/>
    <w:rsid w:val="005E6850"/>
    <w:rsid w:val="005E6BB6"/>
    <w:rsid w:val="00600C47"/>
    <w:rsid w:val="006150C5"/>
    <w:rsid w:val="006416C6"/>
    <w:rsid w:val="0064507D"/>
    <w:rsid w:val="00651FE2"/>
    <w:rsid w:val="00655FFA"/>
    <w:rsid w:val="00663D7E"/>
    <w:rsid w:val="00665EF6"/>
    <w:rsid w:val="00681BBE"/>
    <w:rsid w:val="00694D13"/>
    <w:rsid w:val="00696205"/>
    <w:rsid w:val="00697EB6"/>
    <w:rsid w:val="006B129A"/>
    <w:rsid w:val="006B6D39"/>
    <w:rsid w:val="006C07B4"/>
    <w:rsid w:val="006D2340"/>
    <w:rsid w:val="006F3EAF"/>
    <w:rsid w:val="00700410"/>
    <w:rsid w:val="00700663"/>
    <w:rsid w:val="00705BD6"/>
    <w:rsid w:val="00717A14"/>
    <w:rsid w:val="00726300"/>
    <w:rsid w:val="00734AAC"/>
    <w:rsid w:val="007417CD"/>
    <w:rsid w:val="0076269A"/>
    <w:rsid w:val="00777283"/>
    <w:rsid w:val="00792838"/>
    <w:rsid w:val="007B7594"/>
    <w:rsid w:val="007C5201"/>
    <w:rsid w:val="007D5C55"/>
    <w:rsid w:val="007E4246"/>
    <w:rsid w:val="007E5873"/>
    <w:rsid w:val="007E5B46"/>
    <w:rsid w:val="007F500F"/>
    <w:rsid w:val="00807697"/>
    <w:rsid w:val="00811F2C"/>
    <w:rsid w:val="00837A16"/>
    <w:rsid w:val="0084615D"/>
    <w:rsid w:val="00853145"/>
    <w:rsid w:val="00855F6E"/>
    <w:rsid w:val="00857F67"/>
    <w:rsid w:val="00862609"/>
    <w:rsid w:val="00866348"/>
    <w:rsid w:val="00876940"/>
    <w:rsid w:val="00884663"/>
    <w:rsid w:val="00897D9C"/>
    <w:rsid w:val="008A0FC7"/>
    <w:rsid w:val="008B0523"/>
    <w:rsid w:val="008B1A50"/>
    <w:rsid w:val="008B7191"/>
    <w:rsid w:val="008D769A"/>
    <w:rsid w:val="008E5682"/>
    <w:rsid w:val="008F0C7C"/>
    <w:rsid w:val="008F59B9"/>
    <w:rsid w:val="008F60EB"/>
    <w:rsid w:val="008F6C04"/>
    <w:rsid w:val="00924D08"/>
    <w:rsid w:val="00930C3A"/>
    <w:rsid w:val="00933677"/>
    <w:rsid w:val="009346B5"/>
    <w:rsid w:val="0093593D"/>
    <w:rsid w:val="009368CF"/>
    <w:rsid w:val="009443F1"/>
    <w:rsid w:val="009447C6"/>
    <w:rsid w:val="00953032"/>
    <w:rsid w:val="00975F2B"/>
    <w:rsid w:val="00985DD8"/>
    <w:rsid w:val="00990C6C"/>
    <w:rsid w:val="009A07C4"/>
    <w:rsid w:val="009A3E9B"/>
    <w:rsid w:val="009B4A22"/>
    <w:rsid w:val="009B5B26"/>
    <w:rsid w:val="009C2ACC"/>
    <w:rsid w:val="009C5320"/>
    <w:rsid w:val="009D0291"/>
    <w:rsid w:val="009D2C50"/>
    <w:rsid w:val="009D751F"/>
    <w:rsid w:val="009E19C3"/>
    <w:rsid w:val="009F3674"/>
    <w:rsid w:val="00A03B15"/>
    <w:rsid w:val="00A07359"/>
    <w:rsid w:val="00A11DAC"/>
    <w:rsid w:val="00A135A9"/>
    <w:rsid w:val="00A15139"/>
    <w:rsid w:val="00A2085E"/>
    <w:rsid w:val="00A26567"/>
    <w:rsid w:val="00A31172"/>
    <w:rsid w:val="00A353CA"/>
    <w:rsid w:val="00A36A5B"/>
    <w:rsid w:val="00A400FE"/>
    <w:rsid w:val="00A421A3"/>
    <w:rsid w:val="00A4411A"/>
    <w:rsid w:val="00A474CD"/>
    <w:rsid w:val="00A55EAE"/>
    <w:rsid w:val="00A65D00"/>
    <w:rsid w:val="00A6684A"/>
    <w:rsid w:val="00A849FB"/>
    <w:rsid w:val="00A87EC2"/>
    <w:rsid w:val="00A93B29"/>
    <w:rsid w:val="00A95D6E"/>
    <w:rsid w:val="00A976C0"/>
    <w:rsid w:val="00AA70A2"/>
    <w:rsid w:val="00AC4B82"/>
    <w:rsid w:val="00AC7DEA"/>
    <w:rsid w:val="00AD00BC"/>
    <w:rsid w:val="00AD0523"/>
    <w:rsid w:val="00AD2C3D"/>
    <w:rsid w:val="00AE00FF"/>
    <w:rsid w:val="00AF13BF"/>
    <w:rsid w:val="00AF21B8"/>
    <w:rsid w:val="00AF467C"/>
    <w:rsid w:val="00AF488A"/>
    <w:rsid w:val="00AF5998"/>
    <w:rsid w:val="00AF688F"/>
    <w:rsid w:val="00AF7EDA"/>
    <w:rsid w:val="00B04CBE"/>
    <w:rsid w:val="00B14370"/>
    <w:rsid w:val="00B14E4A"/>
    <w:rsid w:val="00B162E8"/>
    <w:rsid w:val="00B207BD"/>
    <w:rsid w:val="00B20D7D"/>
    <w:rsid w:val="00B2126A"/>
    <w:rsid w:val="00B25DDF"/>
    <w:rsid w:val="00B31F19"/>
    <w:rsid w:val="00B36374"/>
    <w:rsid w:val="00B46111"/>
    <w:rsid w:val="00B56676"/>
    <w:rsid w:val="00B61E79"/>
    <w:rsid w:val="00B65691"/>
    <w:rsid w:val="00B77BC3"/>
    <w:rsid w:val="00B82DAB"/>
    <w:rsid w:val="00B910B9"/>
    <w:rsid w:val="00B92B56"/>
    <w:rsid w:val="00B959E7"/>
    <w:rsid w:val="00BA36E4"/>
    <w:rsid w:val="00BA44EA"/>
    <w:rsid w:val="00BB2FE3"/>
    <w:rsid w:val="00BB371E"/>
    <w:rsid w:val="00BC075D"/>
    <w:rsid w:val="00BD6E53"/>
    <w:rsid w:val="00BE429E"/>
    <w:rsid w:val="00BE44F3"/>
    <w:rsid w:val="00BE4BB2"/>
    <w:rsid w:val="00C04DCC"/>
    <w:rsid w:val="00C076DA"/>
    <w:rsid w:val="00C30CE5"/>
    <w:rsid w:val="00C333A7"/>
    <w:rsid w:val="00C3420F"/>
    <w:rsid w:val="00C359BE"/>
    <w:rsid w:val="00C43361"/>
    <w:rsid w:val="00C43FA0"/>
    <w:rsid w:val="00C443A8"/>
    <w:rsid w:val="00C47890"/>
    <w:rsid w:val="00C517FB"/>
    <w:rsid w:val="00C74B6A"/>
    <w:rsid w:val="00C974DA"/>
    <w:rsid w:val="00CB7EEA"/>
    <w:rsid w:val="00CC34EF"/>
    <w:rsid w:val="00CC3DB7"/>
    <w:rsid w:val="00CC4D75"/>
    <w:rsid w:val="00CE294B"/>
    <w:rsid w:val="00CF58F3"/>
    <w:rsid w:val="00D022C7"/>
    <w:rsid w:val="00D04AF6"/>
    <w:rsid w:val="00D07F17"/>
    <w:rsid w:val="00D22DED"/>
    <w:rsid w:val="00D31FCD"/>
    <w:rsid w:val="00D40BA8"/>
    <w:rsid w:val="00D709F3"/>
    <w:rsid w:val="00D7786C"/>
    <w:rsid w:val="00D84D16"/>
    <w:rsid w:val="00D876A9"/>
    <w:rsid w:val="00D92849"/>
    <w:rsid w:val="00D96209"/>
    <w:rsid w:val="00DA61C9"/>
    <w:rsid w:val="00DB0FA9"/>
    <w:rsid w:val="00DB3996"/>
    <w:rsid w:val="00DE3D62"/>
    <w:rsid w:val="00DF1098"/>
    <w:rsid w:val="00E05E61"/>
    <w:rsid w:val="00E06AB0"/>
    <w:rsid w:val="00E162D4"/>
    <w:rsid w:val="00E21298"/>
    <w:rsid w:val="00E23230"/>
    <w:rsid w:val="00E312C8"/>
    <w:rsid w:val="00E31FD8"/>
    <w:rsid w:val="00E326FA"/>
    <w:rsid w:val="00E3410A"/>
    <w:rsid w:val="00E3708B"/>
    <w:rsid w:val="00E401F8"/>
    <w:rsid w:val="00E4474F"/>
    <w:rsid w:val="00E4748F"/>
    <w:rsid w:val="00E56A0C"/>
    <w:rsid w:val="00E57F85"/>
    <w:rsid w:val="00E602DC"/>
    <w:rsid w:val="00E745EC"/>
    <w:rsid w:val="00E80415"/>
    <w:rsid w:val="00E8437D"/>
    <w:rsid w:val="00E91E1F"/>
    <w:rsid w:val="00EA1B08"/>
    <w:rsid w:val="00EA2708"/>
    <w:rsid w:val="00EA63B9"/>
    <w:rsid w:val="00EB14EE"/>
    <w:rsid w:val="00EB24F9"/>
    <w:rsid w:val="00EB43A5"/>
    <w:rsid w:val="00EC36DA"/>
    <w:rsid w:val="00EE2F7A"/>
    <w:rsid w:val="00EF1F41"/>
    <w:rsid w:val="00EF2128"/>
    <w:rsid w:val="00EF37A5"/>
    <w:rsid w:val="00EF70FF"/>
    <w:rsid w:val="00F00674"/>
    <w:rsid w:val="00F102C0"/>
    <w:rsid w:val="00F10934"/>
    <w:rsid w:val="00F14681"/>
    <w:rsid w:val="00F211CA"/>
    <w:rsid w:val="00F256D8"/>
    <w:rsid w:val="00F44A88"/>
    <w:rsid w:val="00F51574"/>
    <w:rsid w:val="00F75733"/>
    <w:rsid w:val="00F83F62"/>
    <w:rsid w:val="00F844AE"/>
    <w:rsid w:val="00F94F5A"/>
    <w:rsid w:val="00FA6A27"/>
    <w:rsid w:val="00FB74CE"/>
    <w:rsid w:val="00FC47B3"/>
    <w:rsid w:val="00FD0DE3"/>
    <w:rsid w:val="00FD1A6E"/>
    <w:rsid w:val="00FE196A"/>
    <w:rsid w:val="7A3F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3214]" strokecolor="none [3214]">
      <v:fill color="none [3214]"/>
      <v:stroke color="none [3214]" weight="3pt"/>
      <v:shadow on="t" type="perspective" color="none [1604]" opacity=".5" origin="-.5,.5" offset="0,0" matrix=",92680f,,,,-95367431641e-17"/>
    </o:shapedefaults>
    <o:shapelayout v:ext="edit">
      <o:idmap v:ext="edit" data="1"/>
    </o:shapelayout>
  </w:shapeDefaults>
  <w:decimalSymbol w:val="."/>
  <w:listSeparator w:val=","/>
  <w14:docId w14:val="5313E66E"/>
  <w15:docId w15:val="{3832E0EE-FB49-4F4A-A4C2-E78807A8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B82"/>
  </w:style>
  <w:style w:type="paragraph" w:styleId="Footer">
    <w:name w:val="footer"/>
    <w:basedOn w:val="Normal"/>
    <w:link w:val="FooterChar"/>
    <w:uiPriority w:val="99"/>
    <w:unhideWhenUsed/>
    <w:rsid w:val="00AC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B82"/>
  </w:style>
  <w:style w:type="paragraph" w:styleId="BalloonText">
    <w:name w:val="Balloon Text"/>
    <w:basedOn w:val="Normal"/>
    <w:link w:val="BalloonTextChar"/>
    <w:uiPriority w:val="99"/>
    <w:semiHidden/>
    <w:unhideWhenUsed/>
    <w:rsid w:val="00AC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82"/>
    <w:rPr>
      <w:rFonts w:ascii="Tahoma" w:hAnsi="Tahoma" w:cs="Tahoma"/>
      <w:sz w:val="16"/>
      <w:szCs w:val="16"/>
    </w:rPr>
  </w:style>
  <w:style w:type="paragraph" w:styleId="ListParagraph">
    <w:name w:val="List Paragraph"/>
    <w:basedOn w:val="Normal"/>
    <w:uiPriority w:val="34"/>
    <w:qFormat/>
    <w:rsid w:val="00AC4B82"/>
    <w:pPr>
      <w:ind w:left="720"/>
      <w:contextualSpacing/>
    </w:pPr>
  </w:style>
  <w:style w:type="character" w:styleId="Hyperlink">
    <w:name w:val="Hyperlink"/>
    <w:basedOn w:val="DefaultParagraphFont"/>
    <w:uiPriority w:val="99"/>
    <w:unhideWhenUsed/>
    <w:rsid w:val="00A11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C396-6354-42A7-97B1-5B0BCDE1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Gravette</cp:lastModifiedBy>
  <cp:revision>198</cp:revision>
  <cp:lastPrinted>2019-09-07T20:22:00Z</cp:lastPrinted>
  <dcterms:created xsi:type="dcterms:W3CDTF">2014-02-14T23:20:00Z</dcterms:created>
  <dcterms:modified xsi:type="dcterms:W3CDTF">2022-07-08T14:58:00Z</dcterms:modified>
</cp:coreProperties>
</file>